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9F024" w14:textId="77777777" w:rsidR="00254FE7" w:rsidRDefault="00254FE7">
      <w:pPr>
        <w:pStyle w:val="BodyText"/>
        <w:ind w:firstLine="0"/>
        <w:jc w:val="left"/>
        <w:rPr>
          <w:rFonts w:ascii="Times New Roman"/>
          <w:sz w:val="32"/>
        </w:rPr>
      </w:pPr>
    </w:p>
    <w:p w14:paraId="7D5E3F69" w14:textId="77777777" w:rsidR="00254FE7" w:rsidRDefault="00254FE7">
      <w:pPr>
        <w:pStyle w:val="BodyText"/>
        <w:spacing w:before="11"/>
        <w:ind w:firstLine="0"/>
        <w:jc w:val="left"/>
        <w:rPr>
          <w:rFonts w:ascii="Times New Roman"/>
          <w:sz w:val="32"/>
        </w:rPr>
      </w:pPr>
    </w:p>
    <w:p w14:paraId="23B3910A" w14:textId="77777777" w:rsidR="00254FE7" w:rsidRDefault="00A27785">
      <w:pPr>
        <w:pStyle w:val="Title"/>
        <w:rPr>
          <w:u w:val="none"/>
        </w:rPr>
      </w:pPr>
      <w:r>
        <w:t>Credentials</w:t>
      </w:r>
      <w:r>
        <w:rPr>
          <w:spacing w:val="-19"/>
        </w:rPr>
        <w:t xml:space="preserve"> </w:t>
      </w:r>
      <w:r>
        <w:t>Application</w:t>
      </w:r>
      <w:r>
        <w:rPr>
          <w:spacing w:val="-20"/>
        </w:rPr>
        <w:t xml:space="preserve"> </w:t>
      </w:r>
      <w:r>
        <w:rPr>
          <w:spacing w:val="-2"/>
        </w:rPr>
        <w:t>Instructions</w:t>
      </w:r>
    </w:p>
    <w:p w14:paraId="3ACFE3B5" w14:textId="77777777" w:rsidR="00254FE7" w:rsidRDefault="00254FE7">
      <w:pPr>
        <w:pStyle w:val="BodyText"/>
        <w:spacing w:before="2"/>
        <w:ind w:firstLine="0"/>
        <w:jc w:val="left"/>
        <w:rPr>
          <w:b/>
        </w:rPr>
      </w:pPr>
    </w:p>
    <w:p w14:paraId="545F5DA3" w14:textId="77777777" w:rsidR="00254FE7" w:rsidRDefault="00A27785">
      <w:pPr>
        <w:pStyle w:val="Heading1"/>
        <w:ind w:right="116"/>
        <w:rPr>
          <w:b w:val="0"/>
          <w:u w:val="none"/>
        </w:rPr>
      </w:pPr>
      <w:r>
        <w:t>The most up-to-date forms, guides, instructions, fee amounts, and due dates</w:t>
      </w:r>
      <w:r>
        <w:rPr>
          <w:u w:val="none"/>
        </w:rPr>
        <w:t xml:space="preserve"> </w:t>
      </w:r>
      <w:r>
        <w:t>referred to within this document are available on the ACVIM website</w:t>
      </w:r>
      <w:r>
        <w:rPr>
          <w:u w:val="none"/>
        </w:rPr>
        <w:t xml:space="preserve"> </w:t>
      </w:r>
      <w:hyperlink r:id="rId7">
        <w:r>
          <w:rPr>
            <w:b w:val="0"/>
            <w:spacing w:val="-2"/>
            <w:u w:val="none"/>
          </w:rPr>
          <w:t>(</w:t>
        </w:r>
        <w:r>
          <w:rPr>
            <w:b w:val="0"/>
            <w:color w:val="0000FF"/>
            <w:spacing w:val="-2"/>
            <w:u w:color="0000FF"/>
          </w:rPr>
          <w:t>www.ACVIM.org</w:t>
        </w:r>
      </w:hyperlink>
      <w:r>
        <w:rPr>
          <w:b w:val="0"/>
          <w:spacing w:val="-2"/>
          <w:u w:val="none"/>
        </w:rPr>
        <w:t>).</w:t>
      </w:r>
    </w:p>
    <w:p w14:paraId="6998099C" w14:textId="77777777" w:rsidR="00254FE7" w:rsidRDefault="00254FE7">
      <w:pPr>
        <w:pStyle w:val="BodyText"/>
        <w:spacing w:before="275"/>
        <w:ind w:firstLine="0"/>
        <w:jc w:val="left"/>
      </w:pPr>
    </w:p>
    <w:p w14:paraId="08B585E2" w14:textId="77777777" w:rsidR="00254FE7" w:rsidRDefault="00A27785">
      <w:pPr>
        <w:spacing w:before="1"/>
        <w:ind w:left="119"/>
        <w:jc w:val="both"/>
        <w:rPr>
          <w:b/>
          <w:sz w:val="24"/>
        </w:rPr>
      </w:pPr>
      <w:r>
        <w:rPr>
          <w:b/>
          <w:sz w:val="24"/>
        </w:rPr>
        <w:t>CONTACT</w:t>
      </w:r>
      <w:r>
        <w:rPr>
          <w:b/>
          <w:spacing w:val="-2"/>
          <w:sz w:val="24"/>
        </w:rPr>
        <w:t xml:space="preserve"> INFORMATION</w:t>
      </w:r>
    </w:p>
    <w:p w14:paraId="36DDEB45" w14:textId="2319BD68" w:rsidR="00254FE7" w:rsidRDefault="00A27785">
      <w:pPr>
        <w:pStyle w:val="BodyText"/>
        <w:ind w:left="119" w:firstLine="0"/>
        <w:jc w:val="left"/>
      </w:pPr>
      <w:r>
        <w:t>It</w:t>
      </w:r>
      <w:r>
        <w:rPr>
          <w:spacing w:val="27"/>
        </w:rPr>
        <w:t xml:space="preserve"> </w:t>
      </w:r>
      <w:r>
        <w:t>is</w:t>
      </w:r>
      <w:r>
        <w:rPr>
          <w:spacing w:val="27"/>
        </w:rPr>
        <w:t xml:space="preserve"> </w:t>
      </w:r>
      <w:r>
        <w:t>the</w:t>
      </w:r>
      <w:r>
        <w:rPr>
          <w:spacing w:val="25"/>
        </w:rPr>
        <w:t xml:space="preserve"> </w:t>
      </w:r>
      <w:r>
        <w:t>responsibility</w:t>
      </w:r>
      <w:r>
        <w:rPr>
          <w:spacing w:val="24"/>
        </w:rPr>
        <w:t xml:space="preserve"> </w:t>
      </w:r>
      <w:r>
        <w:t>of</w:t>
      </w:r>
      <w:r>
        <w:rPr>
          <w:spacing w:val="27"/>
        </w:rPr>
        <w:t xml:space="preserve"> </w:t>
      </w:r>
      <w:r>
        <w:t>the</w:t>
      </w:r>
      <w:r>
        <w:rPr>
          <w:spacing w:val="25"/>
        </w:rPr>
        <w:t xml:space="preserve"> </w:t>
      </w:r>
      <w:r>
        <w:t>applicant</w:t>
      </w:r>
      <w:r>
        <w:rPr>
          <w:spacing w:val="25"/>
        </w:rPr>
        <w:t xml:space="preserve"> </w:t>
      </w:r>
      <w:r>
        <w:t>to</w:t>
      </w:r>
      <w:r>
        <w:rPr>
          <w:spacing w:val="25"/>
        </w:rPr>
        <w:t xml:space="preserve"> </w:t>
      </w:r>
      <w:r>
        <w:t>ensure</w:t>
      </w:r>
      <w:r>
        <w:rPr>
          <w:spacing w:val="28"/>
        </w:rPr>
        <w:t xml:space="preserve"> </w:t>
      </w:r>
      <w:r>
        <w:t>you</w:t>
      </w:r>
      <w:r>
        <w:rPr>
          <w:spacing w:val="25"/>
        </w:rPr>
        <w:t xml:space="preserve"> </w:t>
      </w:r>
      <w:r>
        <w:t>have</w:t>
      </w:r>
      <w:r>
        <w:rPr>
          <w:spacing w:val="25"/>
        </w:rPr>
        <w:t xml:space="preserve"> </w:t>
      </w:r>
      <w:r>
        <w:t>the</w:t>
      </w:r>
      <w:r>
        <w:rPr>
          <w:spacing w:val="25"/>
        </w:rPr>
        <w:t xml:space="preserve"> </w:t>
      </w:r>
      <w:r>
        <w:t>most</w:t>
      </w:r>
      <w:r>
        <w:rPr>
          <w:spacing w:val="26"/>
        </w:rPr>
        <w:t xml:space="preserve"> </w:t>
      </w:r>
      <w:r>
        <w:t>recent</w:t>
      </w:r>
      <w:r>
        <w:rPr>
          <w:spacing w:val="25"/>
        </w:rPr>
        <w:t xml:space="preserve"> </w:t>
      </w:r>
      <w:r>
        <w:t xml:space="preserve">application instructions. If you have any questions, please send them in writing to </w:t>
      </w:r>
      <w:hyperlink r:id="rId8" w:history="1">
        <w:r w:rsidRPr="00340F7E">
          <w:rPr>
            <w:rStyle w:val="Hyperlink"/>
          </w:rPr>
          <w:t>Sarah.Z@ACVIM.org</w:t>
        </w:r>
      </w:hyperlink>
      <w:r>
        <w:t>.</w:t>
      </w:r>
    </w:p>
    <w:p w14:paraId="7A978A6F" w14:textId="77777777" w:rsidR="00254FE7" w:rsidRDefault="00254FE7">
      <w:pPr>
        <w:pStyle w:val="BodyText"/>
        <w:ind w:firstLine="0"/>
        <w:jc w:val="left"/>
      </w:pPr>
    </w:p>
    <w:p w14:paraId="22A6B265" w14:textId="77777777" w:rsidR="00254FE7" w:rsidRDefault="00254FE7">
      <w:pPr>
        <w:pStyle w:val="BodyText"/>
        <w:ind w:firstLine="0"/>
        <w:jc w:val="left"/>
      </w:pPr>
    </w:p>
    <w:p w14:paraId="7016A016" w14:textId="77777777" w:rsidR="00254FE7" w:rsidRDefault="00A27785">
      <w:pPr>
        <w:pStyle w:val="Heading1"/>
        <w:spacing w:before="0" w:line="276" w:lineRule="exact"/>
        <w:rPr>
          <w:u w:val="none"/>
        </w:rPr>
      </w:pPr>
      <w:r>
        <w:rPr>
          <w:u w:val="none"/>
        </w:rPr>
        <w:t>REQUIRED</w:t>
      </w:r>
      <w:r>
        <w:rPr>
          <w:spacing w:val="-3"/>
          <w:u w:val="none"/>
        </w:rPr>
        <w:t xml:space="preserve"> </w:t>
      </w:r>
      <w:r>
        <w:rPr>
          <w:spacing w:val="-2"/>
          <w:u w:val="none"/>
        </w:rPr>
        <w:t>MATERIALS</w:t>
      </w:r>
    </w:p>
    <w:p w14:paraId="2F084C34" w14:textId="7AB964E8" w:rsidR="00254FE7" w:rsidRDefault="00A27785">
      <w:pPr>
        <w:ind w:left="119" w:right="139"/>
        <w:rPr>
          <w:sz w:val="24"/>
        </w:rPr>
      </w:pPr>
      <w:r>
        <w:rPr>
          <w:b/>
          <w:sz w:val="24"/>
        </w:rPr>
        <w:t>Please</w:t>
      </w:r>
      <w:r>
        <w:rPr>
          <w:b/>
          <w:spacing w:val="28"/>
          <w:sz w:val="24"/>
        </w:rPr>
        <w:t xml:space="preserve"> </w:t>
      </w:r>
      <w:r>
        <w:rPr>
          <w:b/>
          <w:sz w:val="24"/>
        </w:rPr>
        <w:t>be</w:t>
      </w:r>
      <w:r>
        <w:rPr>
          <w:b/>
          <w:spacing w:val="25"/>
          <w:sz w:val="24"/>
        </w:rPr>
        <w:t xml:space="preserve"> </w:t>
      </w:r>
      <w:r>
        <w:rPr>
          <w:b/>
          <w:sz w:val="24"/>
        </w:rPr>
        <w:t>sure</w:t>
      </w:r>
      <w:r>
        <w:rPr>
          <w:b/>
          <w:spacing w:val="28"/>
          <w:sz w:val="24"/>
        </w:rPr>
        <w:t xml:space="preserve"> </w:t>
      </w:r>
      <w:r>
        <w:rPr>
          <w:b/>
          <w:sz w:val="24"/>
        </w:rPr>
        <w:t>that</w:t>
      </w:r>
      <w:r>
        <w:rPr>
          <w:b/>
          <w:spacing w:val="24"/>
          <w:sz w:val="24"/>
        </w:rPr>
        <w:t xml:space="preserve"> </w:t>
      </w:r>
      <w:r>
        <w:rPr>
          <w:b/>
          <w:sz w:val="24"/>
        </w:rPr>
        <w:t>you</w:t>
      </w:r>
      <w:r>
        <w:rPr>
          <w:b/>
          <w:spacing w:val="27"/>
          <w:sz w:val="24"/>
        </w:rPr>
        <w:t xml:space="preserve"> </w:t>
      </w:r>
      <w:r>
        <w:rPr>
          <w:b/>
          <w:sz w:val="24"/>
        </w:rPr>
        <w:t>read</w:t>
      </w:r>
      <w:r>
        <w:rPr>
          <w:b/>
          <w:spacing w:val="27"/>
          <w:sz w:val="24"/>
        </w:rPr>
        <w:t xml:space="preserve"> </w:t>
      </w:r>
      <w:r>
        <w:rPr>
          <w:b/>
          <w:sz w:val="24"/>
        </w:rPr>
        <w:t>these</w:t>
      </w:r>
      <w:r>
        <w:rPr>
          <w:b/>
          <w:spacing w:val="28"/>
          <w:sz w:val="24"/>
        </w:rPr>
        <w:t xml:space="preserve"> </w:t>
      </w:r>
      <w:r>
        <w:rPr>
          <w:b/>
          <w:sz w:val="24"/>
        </w:rPr>
        <w:t>pages</w:t>
      </w:r>
      <w:r>
        <w:rPr>
          <w:b/>
          <w:spacing w:val="28"/>
          <w:sz w:val="24"/>
        </w:rPr>
        <w:t xml:space="preserve"> </w:t>
      </w:r>
      <w:r>
        <w:rPr>
          <w:b/>
          <w:sz w:val="24"/>
        </w:rPr>
        <w:t>carefully.</w:t>
      </w:r>
      <w:r>
        <w:rPr>
          <w:b/>
          <w:spacing w:val="25"/>
          <w:sz w:val="24"/>
        </w:rPr>
        <w:t xml:space="preserve"> </w:t>
      </w:r>
      <w:r>
        <w:rPr>
          <w:sz w:val="24"/>
        </w:rPr>
        <w:t>To</w:t>
      </w:r>
      <w:r>
        <w:rPr>
          <w:spacing w:val="28"/>
          <w:sz w:val="24"/>
        </w:rPr>
        <w:t xml:space="preserve"> </w:t>
      </w:r>
      <w:r>
        <w:rPr>
          <w:sz w:val="24"/>
        </w:rPr>
        <w:t>take</w:t>
      </w:r>
      <w:r>
        <w:rPr>
          <w:spacing w:val="24"/>
          <w:sz w:val="24"/>
        </w:rPr>
        <w:t xml:space="preserve"> </w:t>
      </w:r>
      <w:r>
        <w:rPr>
          <w:sz w:val="24"/>
        </w:rPr>
        <w:t>the</w:t>
      </w:r>
      <w:r>
        <w:rPr>
          <w:spacing w:val="25"/>
          <w:sz w:val="24"/>
        </w:rPr>
        <w:t xml:space="preserve"> </w:t>
      </w:r>
      <w:r>
        <w:rPr>
          <w:sz w:val="24"/>
        </w:rPr>
        <w:t>Specialty Examination, each candidate must</w:t>
      </w:r>
      <w:r>
        <w:rPr>
          <w:spacing w:val="-1"/>
          <w:sz w:val="24"/>
        </w:rPr>
        <w:t xml:space="preserve"> </w:t>
      </w:r>
      <w:r>
        <w:rPr>
          <w:sz w:val="24"/>
        </w:rPr>
        <w:t>submit the following basic credentials for review. It is the</w:t>
      </w:r>
      <w:r>
        <w:rPr>
          <w:spacing w:val="40"/>
          <w:sz w:val="24"/>
        </w:rPr>
        <w:t xml:space="preserve"> </w:t>
      </w:r>
      <w:r>
        <w:rPr>
          <w:sz w:val="24"/>
        </w:rPr>
        <w:t>candidate’s</w:t>
      </w:r>
      <w:r>
        <w:rPr>
          <w:spacing w:val="40"/>
          <w:sz w:val="24"/>
        </w:rPr>
        <w:t xml:space="preserve"> </w:t>
      </w:r>
      <w:r>
        <w:rPr>
          <w:sz w:val="24"/>
        </w:rPr>
        <w:t>responsibility</w:t>
      </w:r>
      <w:r>
        <w:rPr>
          <w:spacing w:val="40"/>
          <w:sz w:val="24"/>
        </w:rPr>
        <w:t xml:space="preserve"> </w:t>
      </w:r>
      <w:r>
        <w:rPr>
          <w:sz w:val="24"/>
        </w:rPr>
        <w:t>to</w:t>
      </w:r>
      <w:r>
        <w:rPr>
          <w:spacing w:val="40"/>
          <w:sz w:val="24"/>
        </w:rPr>
        <w:t xml:space="preserve"> </w:t>
      </w:r>
      <w:r>
        <w:rPr>
          <w:sz w:val="24"/>
        </w:rPr>
        <w:t>see</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following</w:t>
      </w:r>
      <w:r>
        <w:rPr>
          <w:spacing w:val="40"/>
          <w:sz w:val="24"/>
        </w:rPr>
        <w:t xml:space="preserve"> </w:t>
      </w:r>
      <w:r>
        <w:rPr>
          <w:sz w:val="24"/>
        </w:rPr>
        <w:t>items</w:t>
      </w:r>
      <w:r>
        <w:rPr>
          <w:spacing w:val="40"/>
          <w:sz w:val="24"/>
        </w:rPr>
        <w:t xml:space="preserve"> </w:t>
      </w:r>
      <w:r>
        <w:rPr>
          <w:sz w:val="24"/>
        </w:rPr>
        <w:t>are</w:t>
      </w:r>
      <w:r>
        <w:rPr>
          <w:spacing w:val="40"/>
          <w:sz w:val="24"/>
        </w:rPr>
        <w:t xml:space="preserve"> </w:t>
      </w:r>
      <w:r>
        <w:rPr>
          <w:sz w:val="24"/>
        </w:rPr>
        <w:t>submitted</w:t>
      </w:r>
      <w:r>
        <w:rPr>
          <w:spacing w:val="40"/>
          <w:sz w:val="24"/>
        </w:rPr>
        <w:t xml:space="preserve"> </w:t>
      </w:r>
      <w:r>
        <w:rPr>
          <w:sz w:val="24"/>
        </w:rPr>
        <w:t>online</w:t>
      </w:r>
      <w:r>
        <w:rPr>
          <w:spacing w:val="80"/>
          <w:sz w:val="24"/>
        </w:rPr>
        <w:t xml:space="preserve"> </w:t>
      </w:r>
      <w:r>
        <w:rPr>
          <w:sz w:val="24"/>
        </w:rPr>
        <w:t>via</w:t>
      </w:r>
      <w:r>
        <w:rPr>
          <w:spacing w:val="39"/>
          <w:sz w:val="24"/>
        </w:rPr>
        <w:t xml:space="preserve"> </w:t>
      </w:r>
      <w:r>
        <w:rPr>
          <w:sz w:val="24"/>
        </w:rPr>
        <w:t>their</w:t>
      </w:r>
      <w:r>
        <w:rPr>
          <w:spacing w:val="40"/>
          <w:sz w:val="24"/>
        </w:rPr>
        <w:t xml:space="preserve"> </w:t>
      </w:r>
      <w:r>
        <w:rPr>
          <w:sz w:val="24"/>
        </w:rPr>
        <w:t>personal</w:t>
      </w:r>
      <w:r>
        <w:rPr>
          <w:spacing w:val="40"/>
          <w:sz w:val="24"/>
        </w:rPr>
        <w:t xml:space="preserve"> </w:t>
      </w:r>
      <w:r>
        <w:rPr>
          <w:sz w:val="24"/>
        </w:rPr>
        <w:t>Datto</w:t>
      </w:r>
      <w:r>
        <w:rPr>
          <w:spacing w:val="40"/>
          <w:sz w:val="24"/>
        </w:rPr>
        <w:t xml:space="preserve"> </w:t>
      </w:r>
      <w:r>
        <w:rPr>
          <w:sz w:val="24"/>
        </w:rPr>
        <w:t>folder</w:t>
      </w:r>
      <w:r>
        <w:rPr>
          <w:spacing w:val="40"/>
          <w:sz w:val="24"/>
        </w:rPr>
        <w:t xml:space="preserve"> </w:t>
      </w:r>
      <w:r>
        <w:rPr>
          <w:b/>
          <w:sz w:val="24"/>
        </w:rPr>
        <w:t>no</w:t>
      </w:r>
      <w:r>
        <w:rPr>
          <w:b/>
          <w:spacing w:val="40"/>
          <w:sz w:val="24"/>
        </w:rPr>
        <w:t xml:space="preserve"> </w:t>
      </w:r>
      <w:r>
        <w:rPr>
          <w:b/>
          <w:sz w:val="24"/>
        </w:rPr>
        <w:t>later</w:t>
      </w:r>
      <w:r>
        <w:rPr>
          <w:b/>
          <w:spacing w:val="40"/>
          <w:sz w:val="24"/>
        </w:rPr>
        <w:t xml:space="preserve"> </w:t>
      </w:r>
      <w:r>
        <w:rPr>
          <w:b/>
          <w:sz w:val="24"/>
        </w:rPr>
        <w:t>than</w:t>
      </w:r>
      <w:r>
        <w:rPr>
          <w:b/>
          <w:spacing w:val="40"/>
          <w:sz w:val="24"/>
        </w:rPr>
        <w:t xml:space="preserve"> </w:t>
      </w:r>
      <w:r>
        <w:rPr>
          <w:b/>
          <w:sz w:val="24"/>
        </w:rPr>
        <w:t>11:59pm</w:t>
      </w:r>
      <w:r>
        <w:rPr>
          <w:b/>
          <w:spacing w:val="40"/>
          <w:sz w:val="24"/>
        </w:rPr>
        <w:t xml:space="preserve"> </w:t>
      </w:r>
      <w:r>
        <w:rPr>
          <w:b/>
          <w:sz w:val="24"/>
        </w:rPr>
        <w:t>(MT),</w:t>
      </w:r>
      <w:r>
        <w:rPr>
          <w:b/>
          <w:spacing w:val="40"/>
          <w:sz w:val="24"/>
        </w:rPr>
        <w:t xml:space="preserve"> </w:t>
      </w:r>
      <w:r>
        <w:rPr>
          <w:b/>
          <w:sz w:val="24"/>
        </w:rPr>
        <w:t>October</w:t>
      </w:r>
      <w:r>
        <w:rPr>
          <w:b/>
          <w:spacing w:val="40"/>
          <w:sz w:val="24"/>
        </w:rPr>
        <w:t xml:space="preserve"> </w:t>
      </w:r>
      <w:r>
        <w:rPr>
          <w:b/>
          <w:sz w:val="24"/>
        </w:rPr>
        <w:t>1,</w:t>
      </w:r>
      <w:r>
        <w:rPr>
          <w:b/>
          <w:spacing w:val="40"/>
          <w:sz w:val="24"/>
        </w:rPr>
        <w:t xml:space="preserve"> </w:t>
      </w:r>
      <w:proofErr w:type="gramStart"/>
      <w:r>
        <w:rPr>
          <w:b/>
          <w:sz w:val="24"/>
        </w:rPr>
        <w:t>2025</w:t>
      </w:r>
      <w:proofErr w:type="gramEnd"/>
      <w:r>
        <w:rPr>
          <w:b/>
          <w:spacing w:val="40"/>
          <w:sz w:val="24"/>
        </w:rPr>
        <w:t xml:space="preserve"> </w:t>
      </w:r>
      <w:r>
        <w:rPr>
          <w:b/>
          <w:sz w:val="24"/>
        </w:rPr>
        <w:t>for the</w:t>
      </w:r>
      <w:r>
        <w:rPr>
          <w:b/>
          <w:spacing w:val="40"/>
          <w:sz w:val="24"/>
        </w:rPr>
        <w:t xml:space="preserve"> </w:t>
      </w:r>
      <w:r>
        <w:rPr>
          <w:b/>
          <w:sz w:val="24"/>
        </w:rPr>
        <w:t>Specialty</w:t>
      </w:r>
      <w:r>
        <w:rPr>
          <w:b/>
          <w:spacing w:val="40"/>
          <w:sz w:val="24"/>
        </w:rPr>
        <w:t xml:space="preserve"> </w:t>
      </w:r>
      <w:r>
        <w:rPr>
          <w:b/>
          <w:sz w:val="24"/>
        </w:rPr>
        <w:t>Examination</w:t>
      </w:r>
      <w:r>
        <w:rPr>
          <w:b/>
          <w:spacing w:val="40"/>
          <w:sz w:val="24"/>
        </w:rPr>
        <w:t xml:space="preserve"> </w:t>
      </w:r>
      <w:r>
        <w:rPr>
          <w:b/>
          <w:sz w:val="24"/>
        </w:rPr>
        <w:t>in</w:t>
      </w:r>
      <w:r>
        <w:rPr>
          <w:b/>
          <w:spacing w:val="40"/>
          <w:sz w:val="24"/>
        </w:rPr>
        <w:t xml:space="preserve"> </w:t>
      </w:r>
      <w:r>
        <w:rPr>
          <w:b/>
          <w:sz w:val="24"/>
        </w:rPr>
        <w:t>2026</w:t>
      </w:r>
      <w:r>
        <w:rPr>
          <w:sz w:val="24"/>
        </w:rPr>
        <w:t>.</w:t>
      </w:r>
      <w:r>
        <w:rPr>
          <w:spacing w:val="40"/>
          <w:sz w:val="24"/>
        </w:rPr>
        <w:t xml:space="preserve"> </w:t>
      </w:r>
      <w:r>
        <w:rPr>
          <w:sz w:val="24"/>
          <w:u w:val="single"/>
        </w:rPr>
        <w:t>Failure</w:t>
      </w:r>
      <w:r>
        <w:rPr>
          <w:spacing w:val="40"/>
          <w:sz w:val="24"/>
          <w:u w:val="single"/>
        </w:rPr>
        <w:t xml:space="preserve"> </w:t>
      </w:r>
      <w:r>
        <w:rPr>
          <w:sz w:val="24"/>
          <w:u w:val="single"/>
        </w:rPr>
        <w:t>to</w:t>
      </w:r>
      <w:r>
        <w:rPr>
          <w:spacing w:val="40"/>
          <w:sz w:val="24"/>
          <w:u w:val="single"/>
        </w:rPr>
        <w:t xml:space="preserve"> </w:t>
      </w:r>
      <w:r>
        <w:rPr>
          <w:sz w:val="24"/>
          <w:u w:val="single"/>
        </w:rPr>
        <w:t>include</w:t>
      </w:r>
      <w:r>
        <w:rPr>
          <w:spacing w:val="40"/>
          <w:sz w:val="24"/>
          <w:u w:val="single"/>
        </w:rPr>
        <w:t xml:space="preserve"> </w:t>
      </w:r>
      <w:r>
        <w:rPr>
          <w:sz w:val="24"/>
          <w:u w:val="single"/>
        </w:rPr>
        <w:t>any</w:t>
      </w:r>
      <w:r>
        <w:rPr>
          <w:spacing w:val="40"/>
          <w:sz w:val="24"/>
          <w:u w:val="single"/>
        </w:rPr>
        <w:t xml:space="preserve"> </w:t>
      </w:r>
      <w:r>
        <w:rPr>
          <w:sz w:val="24"/>
          <w:u w:val="single"/>
        </w:rPr>
        <w:t>of</w:t>
      </w:r>
      <w:r>
        <w:rPr>
          <w:spacing w:val="40"/>
          <w:sz w:val="24"/>
          <w:u w:val="single"/>
        </w:rPr>
        <w:t xml:space="preserve"> </w:t>
      </w:r>
      <w:r>
        <w:rPr>
          <w:sz w:val="24"/>
          <w:u w:val="single"/>
        </w:rPr>
        <w:t>the</w:t>
      </w:r>
      <w:r>
        <w:rPr>
          <w:spacing w:val="40"/>
          <w:sz w:val="24"/>
          <w:u w:val="single"/>
        </w:rPr>
        <w:t xml:space="preserve"> </w:t>
      </w:r>
      <w:r>
        <w:rPr>
          <w:sz w:val="24"/>
          <w:u w:val="single"/>
        </w:rPr>
        <w:t>following</w:t>
      </w:r>
      <w:r>
        <w:rPr>
          <w:spacing w:val="40"/>
          <w:sz w:val="24"/>
          <w:u w:val="single"/>
        </w:rPr>
        <w:t xml:space="preserve"> </w:t>
      </w:r>
      <w:r>
        <w:rPr>
          <w:sz w:val="24"/>
          <w:u w:val="single"/>
        </w:rPr>
        <w:t>will</w:t>
      </w:r>
      <w:r>
        <w:rPr>
          <w:sz w:val="24"/>
        </w:rPr>
        <w:t xml:space="preserve"> </w:t>
      </w:r>
      <w:r w:rsidRPr="00A27785">
        <w:rPr>
          <w:sz w:val="24"/>
          <w:u w:val="single"/>
        </w:rPr>
        <w:t>result</w:t>
      </w:r>
      <w:r w:rsidRPr="00A27785">
        <w:rPr>
          <w:spacing w:val="40"/>
          <w:sz w:val="24"/>
          <w:u w:val="single"/>
        </w:rPr>
        <w:t xml:space="preserve"> </w:t>
      </w:r>
      <w:r w:rsidRPr="00A27785">
        <w:rPr>
          <w:sz w:val="24"/>
          <w:u w:val="single"/>
        </w:rPr>
        <w:t>in</w:t>
      </w:r>
      <w:r w:rsidRPr="00A27785">
        <w:rPr>
          <w:spacing w:val="40"/>
          <w:sz w:val="24"/>
          <w:u w:val="single"/>
        </w:rPr>
        <w:t xml:space="preserve"> </w:t>
      </w:r>
      <w:r w:rsidRPr="00A27785">
        <w:rPr>
          <w:sz w:val="24"/>
          <w:u w:val="single"/>
        </w:rPr>
        <w:t>rejection</w:t>
      </w:r>
      <w:r>
        <w:rPr>
          <w:sz w:val="24"/>
          <w:u w:val="single"/>
        </w:rPr>
        <w:t xml:space="preserve"> of the credentials:</w:t>
      </w:r>
    </w:p>
    <w:p w14:paraId="6C60230E" w14:textId="77777777" w:rsidR="00254FE7" w:rsidRDefault="00A27785">
      <w:pPr>
        <w:pStyle w:val="ListParagraph"/>
        <w:numPr>
          <w:ilvl w:val="0"/>
          <w:numId w:val="3"/>
        </w:numPr>
        <w:tabs>
          <w:tab w:val="left" w:pos="938"/>
          <w:tab w:val="left" w:pos="940"/>
        </w:tabs>
        <w:spacing w:before="274"/>
        <w:ind w:right="115"/>
        <w:rPr>
          <w:sz w:val="24"/>
        </w:rPr>
      </w:pPr>
      <w:r>
        <w:rPr>
          <w:sz w:val="24"/>
        </w:rPr>
        <w:t>Completed,</w:t>
      </w:r>
      <w:r>
        <w:rPr>
          <w:spacing w:val="40"/>
          <w:sz w:val="24"/>
        </w:rPr>
        <w:t xml:space="preserve"> </w:t>
      </w:r>
      <w:r>
        <w:rPr>
          <w:sz w:val="24"/>
        </w:rPr>
        <w:t>signed,</w:t>
      </w:r>
      <w:r>
        <w:rPr>
          <w:spacing w:val="40"/>
          <w:sz w:val="24"/>
        </w:rPr>
        <w:t xml:space="preserve"> </w:t>
      </w:r>
      <w:r>
        <w:rPr>
          <w:sz w:val="24"/>
        </w:rPr>
        <w:t>and</w:t>
      </w:r>
      <w:r>
        <w:rPr>
          <w:spacing w:val="40"/>
          <w:sz w:val="24"/>
        </w:rPr>
        <w:t xml:space="preserve"> </w:t>
      </w:r>
      <w:r>
        <w:rPr>
          <w:sz w:val="24"/>
        </w:rPr>
        <w:t>dated</w:t>
      </w:r>
      <w:r>
        <w:rPr>
          <w:spacing w:val="40"/>
          <w:sz w:val="24"/>
        </w:rPr>
        <w:t xml:space="preserve"> </w:t>
      </w:r>
      <w:r>
        <w:rPr>
          <w:sz w:val="24"/>
        </w:rPr>
        <w:t>Credentials</w:t>
      </w:r>
      <w:r>
        <w:rPr>
          <w:spacing w:val="40"/>
          <w:sz w:val="24"/>
        </w:rPr>
        <w:t xml:space="preserve"> </w:t>
      </w:r>
      <w:r>
        <w:rPr>
          <w:sz w:val="24"/>
        </w:rPr>
        <w:t>Application</w:t>
      </w:r>
      <w:r>
        <w:rPr>
          <w:spacing w:val="40"/>
          <w:sz w:val="24"/>
        </w:rPr>
        <w:t xml:space="preserve"> </w:t>
      </w:r>
      <w:r>
        <w:rPr>
          <w:sz w:val="24"/>
        </w:rPr>
        <w:t>form.</w:t>
      </w:r>
      <w:r>
        <w:rPr>
          <w:spacing w:val="40"/>
          <w:sz w:val="24"/>
        </w:rPr>
        <w:t xml:space="preserve"> </w:t>
      </w:r>
      <w:r>
        <w:rPr>
          <w:sz w:val="24"/>
        </w:rPr>
        <w:t>The</w:t>
      </w:r>
      <w:r>
        <w:rPr>
          <w:spacing w:val="40"/>
          <w:sz w:val="24"/>
        </w:rPr>
        <w:t xml:space="preserve"> </w:t>
      </w:r>
      <w:r>
        <w:rPr>
          <w:sz w:val="24"/>
        </w:rPr>
        <w:t>form</w:t>
      </w:r>
      <w:r>
        <w:rPr>
          <w:spacing w:val="40"/>
          <w:sz w:val="24"/>
        </w:rPr>
        <w:t xml:space="preserve"> </w:t>
      </w:r>
      <w:r>
        <w:rPr>
          <w:sz w:val="24"/>
        </w:rPr>
        <w:t>must include signatures from the Primary Mentor.</w:t>
      </w:r>
    </w:p>
    <w:p w14:paraId="3F2DCAD2" w14:textId="77777777" w:rsidR="00254FE7" w:rsidRDefault="00254FE7">
      <w:pPr>
        <w:pStyle w:val="BodyText"/>
        <w:ind w:firstLine="0"/>
        <w:jc w:val="left"/>
      </w:pPr>
    </w:p>
    <w:p w14:paraId="5ACAA225" w14:textId="77777777" w:rsidR="00254FE7" w:rsidRDefault="00A27785">
      <w:pPr>
        <w:pStyle w:val="ListParagraph"/>
        <w:numPr>
          <w:ilvl w:val="0"/>
          <w:numId w:val="3"/>
        </w:numPr>
        <w:tabs>
          <w:tab w:val="left" w:pos="938"/>
        </w:tabs>
        <w:ind w:left="938" w:hanging="358"/>
        <w:jc w:val="both"/>
        <w:rPr>
          <w:sz w:val="24"/>
        </w:rPr>
      </w:pPr>
      <w:r>
        <w:rPr>
          <w:sz w:val="24"/>
        </w:rPr>
        <w:t>Dated</w:t>
      </w:r>
      <w:r>
        <w:rPr>
          <w:spacing w:val="-6"/>
          <w:sz w:val="24"/>
        </w:rPr>
        <w:t xml:space="preserve"> </w:t>
      </w:r>
      <w:r>
        <w:rPr>
          <w:sz w:val="24"/>
        </w:rPr>
        <w:t>Veterinary</w:t>
      </w:r>
      <w:r>
        <w:rPr>
          <w:spacing w:val="-3"/>
          <w:sz w:val="24"/>
        </w:rPr>
        <w:t xml:space="preserve"> </w:t>
      </w:r>
      <w:r>
        <w:rPr>
          <w:sz w:val="24"/>
        </w:rPr>
        <w:t>Medicine</w:t>
      </w:r>
      <w:r>
        <w:rPr>
          <w:spacing w:val="-2"/>
          <w:sz w:val="24"/>
        </w:rPr>
        <w:t xml:space="preserve"> </w:t>
      </w:r>
      <w:r>
        <w:rPr>
          <w:sz w:val="24"/>
        </w:rPr>
        <w:t>diploma</w:t>
      </w:r>
      <w:r>
        <w:rPr>
          <w:spacing w:val="-3"/>
          <w:sz w:val="24"/>
        </w:rPr>
        <w:t xml:space="preserve"> </w:t>
      </w:r>
      <w:r>
        <w:rPr>
          <w:sz w:val="24"/>
        </w:rPr>
        <w:t>or</w:t>
      </w:r>
      <w:r>
        <w:rPr>
          <w:spacing w:val="-3"/>
          <w:sz w:val="24"/>
        </w:rPr>
        <w:t xml:space="preserve"> </w:t>
      </w:r>
      <w:r>
        <w:rPr>
          <w:sz w:val="24"/>
        </w:rPr>
        <w:t>ECFVG</w:t>
      </w:r>
      <w:r>
        <w:rPr>
          <w:spacing w:val="-2"/>
          <w:sz w:val="24"/>
        </w:rPr>
        <w:t xml:space="preserve"> certificate.</w:t>
      </w:r>
    </w:p>
    <w:p w14:paraId="2ABB46B3" w14:textId="77777777" w:rsidR="00254FE7" w:rsidRDefault="00254FE7">
      <w:pPr>
        <w:pStyle w:val="BodyText"/>
        <w:ind w:firstLine="0"/>
        <w:jc w:val="left"/>
      </w:pPr>
    </w:p>
    <w:p w14:paraId="6D941206" w14:textId="77777777" w:rsidR="00254FE7" w:rsidRDefault="00A27785">
      <w:pPr>
        <w:pStyle w:val="ListParagraph"/>
        <w:numPr>
          <w:ilvl w:val="0"/>
          <w:numId w:val="3"/>
        </w:numPr>
        <w:tabs>
          <w:tab w:val="left" w:pos="938"/>
          <w:tab w:val="left" w:pos="940"/>
        </w:tabs>
        <w:ind w:right="119"/>
        <w:rPr>
          <w:sz w:val="24"/>
        </w:rPr>
      </w:pPr>
      <w:r>
        <w:rPr>
          <w:sz w:val="24"/>
        </w:rPr>
        <w:t>Evidence</w:t>
      </w:r>
      <w:r>
        <w:rPr>
          <w:spacing w:val="40"/>
          <w:sz w:val="24"/>
        </w:rPr>
        <w:t xml:space="preserve"> </w:t>
      </w:r>
      <w:r>
        <w:rPr>
          <w:sz w:val="24"/>
        </w:rPr>
        <w:t>of</w:t>
      </w:r>
      <w:r>
        <w:rPr>
          <w:spacing w:val="40"/>
          <w:sz w:val="24"/>
        </w:rPr>
        <w:t xml:space="preserve"> </w:t>
      </w:r>
      <w:r>
        <w:rPr>
          <w:sz w:val="24"/>
        </w:rPr>
        <w:t>having</w:t>
      </w:r>
      <w:r>
        <w:rPr>
          <w:spacing w:val="40"/>
          <w:sz w:val="24"/>
        </w:rPr>
        <w:t xml:space="preserve"> </w:t>
      </w:r>
      <w:r>
        <w:rPr>
          <w:sz w:val="24"/>
        </w:rPr>
        <w:t>completed</w:t>
      </w:r>
      <w:r>
        <w:rPr>
          <w:spacing w:val="40"/>
          <w:sz w:val="24"/>
        </w:rPr>
        <w:t xml:space="preserve"> </w:t>
      </w:r>
      <w:r>
        <w:rPr>
          <w:sz w:val="24"/>
        </w:rPr>
        <w:t>one</w:t>
      </w:r>
      <w:r>
        <w:rPr>
          <w:spacing w:val="40"/>
          <w:sz w:val="24"/>
        </w:rPr>
        <w:t xml:space="preserve"> </w:t>
      </w:r>
      <w:r>
        <w:rPr>
          <w:sz w:val="24"/>
        </w:rPr>
        <w:t>year</w:t>
      </w:r>
      <w:r>
        <w:rPr>
          <w:spacing w:val="40"/>
          <w:sz w:val="24"/>
        </w:rPr>
        <w:t xml:space="preserve"> </w:t>
      </w:r>
      <w:r>
        <w:rPr>
          <w:sz w:val="24"/>
        </w:rPr>
        <w:t>of</w:t>
      </w:r>
      <w:r>
        <w:rPr>
          <w:spacing w:val="40"/>
          <w:sz w:val="24"/>
        </w:rPr>
        <w:t xml:space="preserve"> </w:t>
      </w:r>
      <w:r>
        <w:rPr>
          <w:sz w:val="24"/>
        </w:rPr>
        <w:t>general</w:t>
      </w:r>
      <w:r>
        <w:rPr>
          <w:spacing w:val="40"/>
          <w:sz w:val="24"/>
        </w:rPr>
        <w:t xml:space="preserve"> </w:t>
      </w:r>
      <w:r>
        <w:rPr>
          <w:sz w:val="24"/>
        </w:rPr>
        <w:t>clinical</w:t>
      </w:r>
      <w:r>
        <w:rPr>
          <w:spacing w:val="40"/>
          <w:sz w:val="24"/>
        </w:rPr>
        <w:t xml:space="preserve"> </w:t>
      </w:r>
      <w:r>
        <w:rPr>
          <w:sz w:val="24"/>
        </w:rPr>
        <w:t>experience</w:t>
      </w:r>
      <w:r>
        <w:rPr>
          <w:spacing w:val="40"/>
          <w:sz w:val="24"/>
        </w:rPr>
        <w:t xml:space="preserve"> </w:t>
      </w:r>
      <w:r>
        <w:rPr>
          <w:sz w:val="24"/>
        </w:rPr>
        <w:t>(e.g., internship certificate or letter from employer affirming practice equivalent).</w:t>
      </w:r>
    </w:p>
    <w:p w14:paraId="64845794" w14:textId="77777777" w:rsidR="00254FE7" w:rsidRDefault="00254FE7">
      <w:pPr>
        <w:pStyle w:val="BodyText"/>
        <w:ind w:firstLine="0"/>
        <w:jc w:val="left"/>
      </w:pPr>
    </w:p>
    <w:p w14:paraId="4420BC15" w14:textId="77777777" w:rsidR="00254FE7" w:rsidRDefault="00A27785">
      <w:pPr>
        <w:pStyle w:val="ListParagraph"/>
        <w:numPr>
          <w:ilvl w:val="0"/>
          <w:numId w:val="3"/>
        </w:numPr>
        <w:tabs>
          <w:tab w:val="left" w:pos="939"/>
        </w:tabs>
        <w:ind w:left="939" w:hanging="361"/>
        <w:jc w:val="both"/>
        <w:rPr>
          <w:sz w:val="24"/>
        </w:rPr>
      </w:pPr>
      <w:r>
        <w:rPr>
          <w:sz w:val="24"/>
        </w:rPr>
        <w:t>A</w:t>
      </w:r>
      <w:r>
        <w:rPr>
          <w:spacing w:val="-2"/>
          <w:sz w:val="24"/>
        </w:rPr>
        <w:t xml:space="preserve"> </w:t>
      </w:r>
      <w:r>
        <w:rPr>
          <w:sz w:val="24"/>
        </w:rPr>
        <w:t>detailed</w:t>
      </w:r>
      <w:r>
        <w:rPr>
          <w:spacing w:val="-2"/>
          <w:sz w:val="24"/>
        </w:rPr>
        <w:t xml:space="preserve"> </w:t>
      </w:r>
      <w:r>
        <w:rPr>
          <w:sz w:val="24"/>
        </w:rPr>
        <w:t>letter</w:t>
      </w:r>
      <w:r>
        <w:rPr>
          <w:spacing w:val="-5"/>
          <w:sz w:val="24"/>
        </w:rPr>
        <w:t xml:space="preserve"> </w:t>
      </w:r>
      <w:r>
        <w:rPr>
          <w:sz w:val="24"/>
        </w:rPr>
        <w:t>of</w:t>
      </w:r>
      <w:r>
        <w:rPr>
          <w:spacing w:val="-1"/>
          <w:sz w:val="24"/>
        </w:rPr>
        <w:t xml:space="preserve"> </w:t>
      </w:r>
      <w:r>
        <w:rPr>
          <w:sz w:val="24"/>
        </w:rPr>
        <w:t>positive</w:t>
      </w:r>
      <w:r>
        <w:rPr>
          <w:spacing w:val="-2"/>
          <w:sz w:val="24"/>
        </w:rPr>
        <w:t xml:space="preserve"> </w:t>
      </w:r>
      <w:r>
        <w:rPr>
          <w:sz w:val="24"/>
        </w:rPr>
        <w:t>endorsement</w:t>
      </w:r>
      <w:r>
        <w:rPr>
          <w:spacing w:val="-2"/>
          <w:sz w:val="24"/>
        </w:rPr>
        <w:t xml:space="preserve"> </w:t>
      </w:r>
      <w:r>
        <w:rPr>
          <w:sz w:val="24"/>
        </w:rPr>
        <w:t>from</w:t>
      </w:r>
      <w:r>
        <w:rPr>
          <w:spacing w:val="-3"/>
          <w:sz w:val="24"/>
        </w:rPr>
        <w:t xml:space="preserve"> </w:t>
      </w:r>
      <w:r>
        <w:rPr>
          <w:sz w:val="24"/>
        </w:rPr>
        <w:t>the</w:t>
      </w:r>
      <w:r>
        <w:rPr>
          <w:spacing w:val="-2"/>
          <w:sz w:val="24"/>
        </w:rPr>
        <w:t xml:space="preserve"> </w:t>
      </w:r>
      <w:r>
        <w:rPr>
          <w:sz w:val="24"/>
        </w:rPr>
        <w:t>Primary</w:t>
      </w:r>
      <w:r>
        <w:rPr>
          <w:spacing w:val="-2"/>
          <w:sz w:val="24"/>
        </w:rPr>
        <w:t xml:space="preserve"> </w:t>
      </w:r>
      <w:r>
        <w:rPr>
          <w:sz w:val="24"/>
        </w:rPr>
        <w:t>Mentor</w:t>
      </w:r>
      <w:r>
        <w:rPr>
          <w:spacing w:val="-3"/>
          <w:sz w:val="24"/>
        </w:rPr>
        <w:t xml:space="preserve"> </w:t>
      </w:r>
      <w:r>
        <w:rPr>
          <w:spacing w:val="-2"/>
          <w:sz w:val="24"/>
        </w:rPr>
        <w:t>verifying:</w:t>
      </w:r>
    </w:p>
    <w:p w14:paraId="36DC3A03" w14:textId="77777777" w:rsidR="00254FE7" w:rsidRDefault="00A27785">
      <w:pPr>
        <w:pStyle w:val="ListParagraph"/>
        <w:numPr>
          <w:ilvl w:val="1"/>
          <w:numId w:val="3"/>
        </w:numPr>
        <w:tabs>
          <w:tab w:val="left" w:pos="1298"/>
          <w:tab w:val="left" w:pos="1300"/>
        </w:tabs>
        <w:ind w:right="115"/>
        <w:jc w:val="both"/>
        <w:rPr>
          <w:sz w:val="24"/>
        </w:rPr>
      </w:pPr>
      <w:r>
        <w:rPr>
          <w:sz w:val="24"/>
        </w:rPr>
        <w:t xml:space="preserve">Completion of 2 yrs. </w:t>
      </w:r>
      <w:r>
        <w:rPr>
          <w:sz w:val="24"/>
          <w:u w:val="single"/>
        </w:rPr>
        <w:t>or</w:t>
      </w:r>
      <w:r>
        <w:rPr>
          <w:sz w:val="24"/>
        </w:rPr>
        <w:t xml:space="preserve"> at least ½ of the total nutrition-related training program time </w:t>
      </w:r>
      <w:r>
        <w:rPr>
          <w:sz w:val="24"/>
          <w:u w:val="single"/>
        </w:rPr>
        <w:t>and</w:t>
      </w:r>
      <w:r>
        <w:rPr>
          <w:sz w:val="24"/>
        </w:rPr>
        <w:t xml:space="preserve"> stating the approximate date by which the Candidate is on track to complete their Residency Program, and</w:t>
      </w:r>
    </w:p>
    <w:p w14:paraId="39AA4A66" w14:textId="77777777" w:rsidR="00254FE7" w:rsidRDefault="00A27785">
      <w:pPr>
        <w:pStyle w:val="ListParagraph"/>
        <w:numPr>
          <w:ilvl w:val="1"/>
          <w:numId w:val="3"/>
        </w:numPr>
        <w:tabs>
          <w:tab w:val="left" w:pos="1298"/>
          <w:tab w:val="left" w:pos="1300"/>
        </w:tabs>
        <w:ind w:right="116"/>
        <w:jc w:val="both"/>
        <w:rPr>
          <w:sz w:val="24"/>
        </w:rPr>
      </w:pPr>
      <w:r>
        <w:rPr>
          <w:sz w:val="24"/>
        </w:rPr>
        <w:t xml:space="preserve">Completion of 52 weeks </w:t>
      </w:r>
      <w:r>
        <w:rPr>
          <w:sz w:val="24"/>
          <w:u w:val="single"/>
        </w:rPr>
        <w:t>or</w:t>
      </w:r>
      <w:r>
        <w:rPr>
          <w:sz w:val="24"/>
        </w:rPr>
        <w:t xml:space="preserve"> at least 26 weeks of clinical nutrition-related training time has been completed by the Credentials Application due date </w:t>
      </w:r>
      <w:r>
        <w:rPr>
          <w:sz w:val="24"/>
          <w:u w:val="single"/>
        </w:rPr>
        <w:t>and</w:t>
      </w:r>
      <w:r>
        <w:rPr>
          <w:sz w:val="24"/>
        </w:rPr>
        <w:t xml:space="preserve"> number of clinical nutrition weeks remaining, and</w:t>
      </w:r>
    </w:p>
    <w:p w14:paraId="54F50591" w14:textId="77777777" w:rsidR="00254FE7" w:rsidRDefault="00A27785">
      <w:pPr>
        <w:pStyle w:val="ListParagraph"/>
        <w:numPr>
          <w:ilvl w:val="1"/>
          <w:numId w:val="3"/>
        </w:numPr>
        <w:tabs>
          <w:tab w:val="left" w:pos="1291"/>
        </w:tabs>
        <w:ind w:left="1291" w:right="114" w:hanging="351"/>
        <w:jc w:val="both"/>
        <w:rPr>
          <w:sz w:val="24"/>
        </w:rPr>
      </w:pPr>
      <w:r>
        <w:rPr>
          <w:sz w:val="24"/>
        </w:rPr>
        <w:t>Clinical, teaching, research experiences, and course work summary; all as related to nutrition, and</w:t>
      </w:r>
    </w:p>
    <w:p w14:paraId="56E375B3" w14:textId="77777777" w:rsidR="00254FE7" w:rsidRDefault="00A27785">
      <w:pPr>
        <w:pStyle w:val="ListParagraph"/>
        <w:numPr>
          <w:ilvl w:val="1"/>
          <w:numId w:val="3"/>
        </w:numPr>
        <w:tabs>
          <w:tab w:val="left" w:pos="1289"/>
          <w:tab w:val="left" w:pos="1291"/>
        </w:tabs>
        <w:ind w:left="1291" w:right="114" w:hanging="351"/>
        <w:jc w:val="both"/>
        <w:rPr>
          <w:sz w:val="24"/>
        </w:rPr>
      </w:pPr>
      <w:r>
        <w:rPr>
          <w:sz w:val="24"/>
        </w:rPr>
        <w:t xml:space="preserve">Completion of four (4) Training Benchmarks </w:t>
      </w:r>
      <w:r>
        <w:rPr>
          <w:sz w:val="24"/>
          <w:u w:val="single"/>
        </w:rPr>
        <w:t>or</w:t>
      </w:r>
      <w:r>
        <w:rPr>
          <w:sz w:val="24"/>
        </w:rPr>
        <w:t xml:space="preserve"> the number of Training Benchmarks completed to date and the planned completion date(s) of any remaining Training Benchmark(s).</w:t>
      </w:r>
    </w:p>
    <w:p w14:paraId="6F272EB0" w14:textId="77777777" w:rsidR="00254FE7" w:rsidRDefault="00A27785">
      <w:pPr>
        <w:pStyle w:val="ListParagraph"/>
        <w:numPr>
          <w:ilvl w:val="2"/>
          <w:numId w:val="3"/>
        </w:numPr>
        <w:tabs>
          <w:tab w:val="left" w:pos="1659"/>
        </w:tabs>
        <w:spacing w:before="1"/>
        <w:ind w:left="1659" w:hanging="359"/>
        <w:rPr>
          <w:sz w:val="24"/>
        </w:rPr>
      </w:pPr>
      <w:r>
        <w:rPr>
          <w:sz w:val="24"/>
        </w:rPr>
        <w:t>Residents</w:t>
      </w:r>
      <w:r>
        <w:rPr>
          <w:spacing w:val="28"/>
          <w:sz w:val="24"/>
        </w:rPr>
        <w:t xml:space="preserve"> </w:t>
      </w:r>
      <w:r>
        <w:rPr>
          <w:sz w:val="24"/>
        </w:rPr>
        <w:t>who</w:t>
      </w:r>
      <w:r>
        <w:rPr>
          <w:spacing w:val="31"/>
          <w:sz w:val="24"/>
        </w:rPr>
        <w:t xml:space="preserve"> </w:t>
      </w:r>
      <w:r>
        <w:rPr>
          <w:sz w:val="24"/>
        </w:rPr>
        <w:t>began</w:t>
      </w:r>
      <w:r>
        <w:rPr>
          <w:spacing w:val="31"/>
          <w:sz w:val="24"/>
        </w:rPr>
        <w:t xml:space="preserve"> </w:t>
      </w:r>
      <w:r>
        <w:rPr>
          <w:sz w:val="24"/>
        </w:rPr>
        <w:t>training</w:t>
      </w:r>
      <w:r>
        <w:rPr>
          <w:spacing w:val="31"/>
          <w:sz w:val="24"/>
        </w:rPr>
        <w:t xml:space="preserve"> </w:t>
      </w:r>
      <w:r>
        <w:rPr>
          <w:sz w:val="24"/>
        </w:rPr>
        <w:t>programs</w:t>
      </w:r>
      <w:r>
        <w:rPr>
          <w:spacing w:val="30"/>
          <w:sz w:val="24"/>
        </w:rPr>
        <w:t xml:space="preserve"> </w:t>
      </w:r>
      <w:r>
        <w:rPr>
          <w:sz w:val="24"/>
        </w:rPr>
        <w:t>before</w:t>
      </w:r>
      <w:r>
        <w:rPr>
          <w:spacing w:val="33"/>
          <w:sz w:val="24"/>
        </w:rPr>
        <w:t xml:space="preserve"> </w:t>
      </w:r>
      <w:r>
        <w:rPr>
          <w:sz w:val="24"/>
        </w:rPr>
        <w:t>July</w:t>
      </w:r>
      <w:r>
        <w:rPr>
          <w:spacing w:val="32"/>
          <w:sz w:val="24"/>
        </w:rPr>
        <w:t xml:space="preserve"> </w:t>
      </w:r>
      <w:r>
        <w:rPr>
          <w:sz w:val="24"/>
        </w:rPr>
        <w:t>14,</w:t>
      </w:r>
      <w:r>
        <w:rPr>
          <w:spacing w:val="30"/>
          <w:sz w:val="24"/>
        </w:rPr>
        <w:t xml:space="preserve"> </w:t>
      </w:r>
      <w:proofErr w:type="gramStart"/>
      <w:r>
        <w:rPr>
          <w:sz w:val="24"/>
        </w:rPr>
        <w:t>2021</w:t>
      </w:r>
      <w:proofErr w:type="gramEnd"/>
      <w:r>
        <w:rPr>
          <w:spacing w:val="31"/>
          <w:sz w:val="24"/>
        </w:rPr>
        <w:t xml:space="preserve"> </w:t>
      </w:r>
      <w:r>
        <w:rPr>
          <w:sz w:val="24"/>
        </w:rPr>
        <w:t>have</w:t>
      </w:r>
      <w:r>
        <w:rPr>
          <w:spacing w:val="34"/>
          <w:sz w:val="24"/>
        </w:rPr>
        <w:t xml:space="preserve"> </w:t>
      </w:r>
      <w:r>
        <w:rPr>
          <w:spacing w:val="-5"/>
          <w:sz w:val="24"/>
        </w:rPr>
        <w:t>the</w:t>
      </w:r>
    </w:p>
    <w:p w14:paraId="4D370DE6" w14:textId="77777777" w:rsidR="00254FE7" w:rsidRDefault="00254FE7">
      <w:pPr>
        <w:jc w:val="both"/>
        <w:rPr>
          <w:sz w:val="24"/>
        </w:rPr>
        <w:sectPr w:rsidR="00254FE7">
          <w:headerReference w:type="default" r:id="rId9"/>
          <w:type w:val="continuous"/>
          <w:pgSz w:w="12240" w:h="15840"/>
          <w:pgMar w:top="1960" w:right="1320" w:bottom="280" w:left="1320" w:header="607" w:footer="0" w:gutter="0"/>
          <w:pgNumType w:start="1"/>
          <w:cols w:space="720"/>
        </w:sectPr>
      </w:pPr>
    </w:p>
    <w:p w14:paraId="541D030D" w14:textId="77777777" w:rsidR="00254FE7" w:rsidRDefault="00A27785">
      <w:pPr>
        <w:pStyle w:val="BodyText"/>
        <w:spacing w:before="13"/>
        <w:ind w:left="1660" w:right="114" w:firstLine="0"/>
      </w:pPr>
      <w:r>
        <w:lastRenderedPageBreak/>
        <w:t>option to move to the Training Benchmark system instead of meeting</w:t>
      </w:r>
      <w:r>
        <w:rPr>
          <w:spacing w:val="40"/>
        </w:rPr>
        <w:t xml:space="preserve"> </w:t>
      </w:r>
      <w:r>
        <w:t>their Case Report requirement. Please see the current edition of the Manual for more information on Training Benchmarks.</w:t>
      </w:r>
    </w:p>
    <w:p w14:paraId="780AE309" w14:textId="77777777" w:rsidR="00254FE7" w:rsidRDefault="00A27785">
      <w:pPr>
        <w:pStyle w:val="ListParagraph"/>
        <w:numPr>
          <w:ilvl w:val="1"/>
          <w:numId w:val="3"/>
        </w:numPr>
        <w:tabs>
          <w:tab w:val="left" w:pos="1298"/>
        </w:tabs>
        <w:ind w:left="1298" w:hanging="358"/>
        <w:jc w:val="both"/>
        <w:rPr>
          <w:sz w:val="24"/>
        </w:rPr>
      </w:pPr>
      <w:r>
        <w:rPr>
          <w:sz w:val="24"/>
        </w:rPr>
        <w:t>Mentor</w:t>
      </w:r>
      <w:r>
        <w:rPr>
          <w:spacing w:val="-3"/>
          <w:sz w:val="24"/>
        </w:rPr>
        <w:t xml:space="preserve"> </w:t>
      </w:r>
      <w:r>
        <w:rPr>
          <w:sz w:val="24"/>
        </w:rPr>
        <w:t>letter</w:t>
      </w:r>
      <w:r>
        <w:rPr>
          <w:spacing w:val="-3"/>
          <w:sz w:val="24"/>
        </w:rPr>
        <w:t xml:space="preserve"> </w:t>
      </w:r>
      <w:proofErr w:type="gramStart"/>
      <w:r>
        <w:rPr>
          <w:sz w:val="24"/>
        </w:rPr>
        <w:t>template</w:t>
      </w:r>
      <w:r>
        <w:rPr>
          <w:spacing w:val="-1"/>
          <w:sz w:val="24"/>
        </w:rPr>
        <w:t xml:space="preserve"> </w:t>
      </w:r>
      <w:r>
        <w:rPr>
          <w:sz w:val="24"/>
        </w:rPr>
        <w:t>is</w:t>
      </w:r>
      <w:proofErr w:type="gramEnd"/>
      <w:r>
        <w:rPr>
          <w:spacing w:val="-1"/>
          <w:sz w:val="24"/>
        </w:rPr>
        <w:t xml:space="preserve"> </w:t>
      </w:r>
      <w:r>
        <w:rPr>
          <w:spacing w:val="-2"/>
          <w:sz w:val="24"/>
        </w:rPr>
        <w:t>available.</w:t>
      </w:r>
    </w:p>
    <w:p w14:paraId="54B4BDE4" w14:textId="77777777" w:rsidR="00254FE7" w:rsidRDefault="00254FE7">
      <w:pPr>
        <w:pStyle w:val="BodyText"/>
        <w:ind w:firstLine="0"/>
        <w:jc w:val="left"/>
      </w:pPr>
    </w:p>
    <w:p w14:paraId="34E5A3C7" w14:textId="77777777" w:rsidR="00254FE7" w:rsidRDefault="00A27785">
      <w:pPr>
        <w:pStyle w:val="ListParagraph"/>
        <w:numPr>
          <w:ilvl w:val="0"/>
          <w:numId w:val="3"/>
        </w:numPr>
        <w:tabs>
          <w:tab w:val="left" w:pos="938"/>
          <w:tab w:val="left" w:pos="940"/>
        </w:tabs>
        <w:spacing w:before="1"/>
        <w:ind w:right="115"/>
        <w:jc w:val="both"/>
        <w:rPr>
          <w:sz w:val="24"/>
        </w:rPr>
      </w:pPr>
      <w:r>
        <w:rPr>
          <w:sz w:val="24"/>
        </w:rPr>
        <w:t>One original, peer-reviewed scientific publication in English on a topic relevant</w:t>
      </w:r>
      <w:r>
        <w:rPr>
          <w:spacing w:val="40"/>
          <w:sz w:val="24"/>
        </w:rPr>
        <w:t xml:space="preserve"> </w:t>
      </w:r>
      <w:r>
        <w:rPr>
          <w:sz w:val="24"/>
        </w:rPr>
        <w:t>to nutrition resulting from the Candidate’s research or clinical investigation with the Candidate named as the first or sole author.</w:t>
      </w:r>
    </w:p>
    <w:p w14:paraId="68C8DBDD" w14:textId="77777777" w:rsidR="00254FE7" w:rsidRDefault="00A27785">
      <w:pPr>
        <w:pStyle w:val="ListParagraph"/>
        <w:numPr>
          <w:ilvl w:val="1"/>
          <w:numId w:val="3"/>
        </w:numPr>
        <w:tabs>
          <w:tab w:val="left" w:pos="1298"/>
          <w:tab w:val="left" w:pos="1300"/>
        </w:tabs>
        <w:ind w:right="115"/>
        <w:jc w:val="both"/>
        <w:rPr>
          <w:sz w:val="24"/>
        </w:rPr>
      </w:pPr>
      <w:r>
        <w:rPr>
          <w:sz w:val="24"/>
        </w:rPr>
        <w:t>Manuscript (published or not) will be evaluated based on the Candidate demonstrating their understanding of:</w:t>
      </w:r>
    </w:p>
    <w:p w14:paraId="7CA78D91" w14:textId="77777777" w:rsidR="00254FE7" w:rsidRDefault="00A27785">
      <w:pPr>
        <w:pStyle w:val="ListParagraph"/>
        <w:numPr>
          <w:ilvl w:val="2"/>
          <w:numId w:val="3"/>
        </w:numPr>
        <w:tabs>
          <w:tab w:val="left" w:pos="1660"/>
        </w:tabs>
        <w:spacing w:line="292" w:lineRule="exact"/>
        <w:jc w:val="left"/>
        <w:rPr>
          <w:sz w:val="24"/>
        </w:rPr>
      </w:pPr>
      <w:r>
        <w:rPr>
          <w:sz w:val="24"/>
        </w:rPr>
        <w:t>The</w:t>
      </w:r>
      <w:r>
        <w:rPr>
          <w:spacing w:val="-3"/>
          <w:sz w:val="24"/>
        </w:rPr>
        <w:t xml:space="preserve"> </w:t>
      </w:r>
      <w:r>
        <w:rPr>
          <w:sz w:val="24"/>
        </w:rPr>
        <w:t>scientific</w:t>
      </w:r>
      <w:r>
        <w:rPr>
          <w:spacing w:val="-2"/>
          <w:sz w:val="24"/>
        </w:rPr>
        <w:t xml:space="preserve"> method</w:t>
      </w:r>
    </w:p>
    <w:p w14:paraId="42EEDD2D" w14:textId="77777777" w:rsidR="00254FE7" w:rsidRDefault="00A27785">
      <w:pPr>
        <w:pStyle w:val="ListParagraph"/>
        <w:numPr>
          <w:ilvl w:val="2"/>
          <w:numId w:val="3"/>
        </w:numPr>
        <w:tabs>
          <w:tab w:val="left" w:pos="1660"/>
        </w:tabs>
        <w:spacing w:line="293" w:lineRule="exact"/>
        <w:jc w:val="left"/>
        <w:rPr>
          <w:sz w:val="24"/>
        </w:rPr>
      </w:pPr>
      <w:r>
        <w:rPr>
          <w:sz w:val="24"/>
        </w:rPr>
        <w:t>Study</w:t>
      </w:r>
      <w:r>
        <w:rPr>
          <w:spacing w:val="-2"/>
          <w:sz w:val="24"/>
        </w:rPr>
        <w:t xml:space="preserve"> design</w:t>
      </w:r>
    </w:p>
    <w:p w14:paraId="60A7D798" w14:textId="77777777" w:rsidR="00254FE7" w:rsidRDefault="00A27785">
      <w:pPr>
        <w:pStyle w:val="ListParagraph"/>
        <w:numPr>
          <w:ilvl w:val="2"/>
          <w:numId w:val="3"/>
        </w:numPr>
        <w:tabs>
          <w:tab w:val="left" w:pos="1660"/>
        </w:tabs>
        <w:spacing w:line="292" w:lineRule="exact"/>
        <w:jc w:val="left"/>
        <w:rPr>
          <w:sz w:val="24"/>
        </w:rPr>
      </w:pPr>
      <w:r>
        <w:rPr>
          <w:spacing w:val="-2"/>
          <w:sz w:val="24"/>
        </w:rPr>
        <w:t>Statistics</w:t>
      </w:r>
    </w:p>
    <w:p w14:paraId="2206D0AA" w14:textId="77777777" w:rsidR="00254FE7" w:rsidRDefault="00A27785">
      <w:pPr>
        <w:pStyle w:val="ListParagraph"/>
        <w:numPr>
          <w:ilvl w:val="2"/>
          <w:numId w:val="3"/>
        </w:numPr>
        <w:tabs>
          <w:tab w:val="left" w:pos="1660"/>
        </w:tabs>
        <w:spacing w:line="291" w:lineRule="exact"/>
        <w:jc w:val="left"/>
        <w:rPr>
          <w:sz w:val="24"/>
        </w:rPr>
      </w:pPr>
      <w:r>
        <w:rPr>
          <w:sz w:val="24"/>
        </w:rPr>
        <w:t>Critically</w:t>
      </w:r>
      <w:r>
        <w:rPr>
          <w:spacing w:val="-3"/>
          <w:sz w:val="24"/>
        </w:rPr>
        <w:t xml:space="preserve"> </w:t>
      </w:r>
      <w:r>
        <w:rPr>
          <w:sz w:val="24"/>
        </w:rPr>
        <w:t>evaluating</w:t>
      </w:r>
      <w:r>
        <w:rPr>
          <w:spacing w:val="-4"/>
          <w:sz w:val="24"/>
        </w:rPr>
        <w:t xml:space="preserve"> </w:t>
      </w:r>
      <w:proofErr w:type="gramStart"/>
      <w:r>
        <w:rPr>
          <w:sz w:val="24"/>
        </w:rPr>
        <w:t>the</w:t>
      </w:r>
      <w:r>
        <w:rPr>
          <w:spacing w:val="-1"/>
          <w:sz w:val="24"/>
        </w:rPr>
        <w:t xml:space="preserve"> </w:t>
      </w:r>
      <w:r>
        <w:rPr>
          <w:spacing w:val="-2"/>
          <w:sz w:val="24"/>
        </w:rPr>
        <w:t>literature</w:t>
      </w:r>
      <w:proofErr w:type="gramEnd"/>
    </w:p>
    <w:p w14:paraId="7A7FD98E" w14:textId="77777777" w:rsidR="00254FE7" w:rsidRDefault="00A27785">
      <w:pPr>
        <w:pStyle w:val="ListParagraph"/>
        <w:numPr>
          <w:ilvl w:val="1"/>
          <w:numId w:val="3"/>
        </w:numPr>
        <w:tabs>
          <w:tab w:val="left" w:pos="1298"/>
          <w:tab w:val="left" w:pos="1300"/>
        </w:tabs>
        <w:ind w:right="113"/>
        <w:jc w:val="both"/>
        <w:rPr>
          <w:sz w:val="24"/>
        </w:rPr>
      </w:pPr>
      <w:r>
        <w:rPr>
          <w:sz w:val="24"/>
        </w:rPr>
        <w:t>Manuscript must be submitted to or published in an ACVIM-accepted Journal. If the manuscript has been published in a journal not on the approved list, the Candidate may submit a request for consideration of the specific journal to the Nutrition Residency Training and Credentials Committee at least 12 weeks prior to the Credentials Application due date. See the Acceptable Journal List for instructions.</w:t>
      </w:r>
    </w:p>
    <w:p w14:paraId="15CA0796" w14:textId="77777777" w:rsidR="00254FE7" w:rsidRDefault="00A27785">
      <w:pPr>
        <w:pStyle w:val="ListParagraph"/>
        <w:numPr>
          <w:ilvl w:val="1"/>
          <w:numId w:val="3"/>
        </w:numPr>
        <w:tabs>
          <w:tab w:val="left" w:pos="1299"/>
        </w:tabs>
        <w:ind w:left="1299" w:hanging="359"/>
        <w:jc w:val="both"/>
        <w:rPr>
          <w:sz w:val="24"/>
        </w:rPr>
      </w:pPr>
      <w:r>
        <w:rPr>
          <w:sz w:val="24"/>
        </w:rPr>
        <w:t>Manuscript</w:t>
      </w:r>
      <w:r>
        <w:rPr>
          <w:spacing w:val="-3"/>
          <w:sz w:val="24"/>
        </w:rPr>
        <w:t xml:space="preserve"> </w:t>
      </w:r>
      <w:r>
        <w:rPr>
          <w:sz w:val="24"/>
        </w:rPr>
        <w:t>due</w:t>
      </w:r>
      <w:r>
        <w:rPr>
          <w:spacing w:val="-2"/>
          <w:sz w:val="24"/>
        </w:rPr>
        <w:t xml:space="preserve"> </w:t>
      </w:r>
      <w:r>
        <w:rPr>
          <w:sz w:val="24"/>
        </w:rPr>
        <w:t>dates</w:t>
      </w:r>
      <w:r>
        <w:rPr>
          <w:spacing w:val="-3"/>
          <w:sz w:val="24"/>
        </w:rPr>
        <w:t xml:space="preserve"> </w:t>
      </w:r>
      <w:r>
        <w:rPr>
          <w:spacing w:val="-4"/>
          <w:sz w:val="24"/>
        </w:rPr>
        <w:t>are:</w:t>
      </w:r>
    </w:p>
    <w:p w14:paraId="0291C7A8" w14:textId="77777777" w:rsidR="00254FE7" w:rsidRDefault="00A27785">
      <w:pPr>
        <w:pStyle w:val="ListParagraph"/>
        <w:numPr>
          <w:ilvl w:val="2"/>
          <w:numId w:val="3"/>
        </w:numPr>
        <w:tabs>
          <w:tab w:val="left" w:pos="1660"/>
        </w:tabs>
        <w:ind w:right="116"/>
        <w:rPr>
          <w:sz w:val="24"/>
        </w:rPr>
      </w:pPr>
      <w:r>
        <w:rPr>
          <w:sz w:val="24"/>
        </w:rPr>
        <w:t>Copy of the manuscript and evidence of submission to an acceptable journal due date is 60 days after Credentials Application due date.</w:t>
      </w:r>
    </w:p>
    <w:p w14:paraId="2DA53A6B" w14:textId="77777777" w:rsidR="00254FE7" w:rsidRDefault="00A27785">
      <w:pPr>
        <w:pStyle w:val="ListParagraph"/>
        <w:numPr>
          <w:ilvl w:val="2"/>
          <w:numId w:val="3"/>
        </w:numPr>
        <w:tabs>
          <w:tab w:val="left" w:pos="1660"/>
        </w:tabs>
        <w:ind w:right="112"/>
        <w:rPr>
          <w:sz w:val="24"/>
        </w:rPr>
      </w:pPr>
      <w:r>
        <w:rPr>
          <w:sz w:val="24"/>
        </w:rPr>
        <w:t xml:space="preserve">NOTE: Proof of acceptance for publication, along with a copy of the accepted version of the manuscript (including all images, tables and figures), </w:t>
      </w:r>
      <w:r>
        <w:rPr>
          <w:sz w:val="24"/>
          <w:u w:val="single"/>
        </w:rPr>
        <w:t>must be received prior to issuance of the certificate</w:t>
      </w:r>
      <w:r>
        <w:rPr>
          <w:sz w:val="24"/>
        </w:rPr>
        <w:t>.</w:t>
      </w:r>
    </w:p>
    <w:p w14:paraId="36BEF22A" w14:textId="77777777" w:rsidR="00254FE7" w:rsidRDefault="00A27785">
      <w:pPr>
        <w:pStyle w:val="ListParagraph"/>
        <w:numPr>
          <w:ilvl w:val="1"/>
          <w:numId w:val="3"/>
        </w:numPr>
        <w:tabs>
          <w:tab w:val="left" w:pos="1298"/>
          <w:tab w:val="left" w:pos="1300"/>
        </w:tabs>
        <w:ind w:right="113"/>
        <w:jc w:val="both"/>
        <w:rPr>
          <w:sz w:val="24"/>
        </w:rPr>
      </w:pPr>
      <w:r>
        <w:rPr>
          <w:sz w:val="24"/>
        </w:rPr>
        <w:t>In lieu of proof of publication, conditional acceptance of the Credentials can be achieved by submitting a copy of the ‘Letter of Understanding’ found on the ACVIM website, while the Candidate understands the publication requirement must still be met prior to Board-Certification, allowing the Candidate to take the Specialty Examination.</w:t>
      </w:r>
    </w:p>
    <w:p w14:paraId="565D1730" w14:textId="77777777" w:rsidR="00254FE7" w:rsidRDefault="00A27785">
      <w:pPr>
        <w:pStyle w:val="ListParagraph"/>
        <w:numPr>
          <w:ilvl w:val="0"/>
          <w:numId w:val="3"/>
        </w:numPr>
        <w:tabs>
          <w:tab w:val="left" w:pos="938"/>
          <w:tab w:val="left" w:pos="940"/>
        </w:tabs>
        <w:spacing w:before="273"/>
        <w:ind w:right="113"/>
        <w:jc w:val="both"/>
        <w:rPr>
          <w:sz w:val="24"/>
        </w:rPr>
      </w:pPr>
      <w:r>
        <w:rPr>
          <w:sz w:val="24"/>
        </w:rPr>
        <w:t>Curriculum Vitae specifically outlining clinical, teaching and research experiences relevant to nutrition. Progress reports, evaluations, and case logs are not regularly reviewed by the ACVIM but should be available if requested.</w:t>
      </w:r>
    </w:p>
    <w:p w14:paraId="4C4F75C9" w14:textId="77777777" w:rsidR="00254FE7" w:rsidRDefault="00A27785">
      <w:pPr>
        <w:pStyle w:val="ListParagraph"/>
        <w:numPr>
          <w:ilvl w:val="1"/>
          <w:numId w:val="3"/>
        </w:numPr>
        <w:tabs>
          <w:tab w:val="left" w:pos="1298"/>
          <w:tab w:val="left" w:pos="1300"/>
        </w:tabs>
        <w:ind w:right="115"/>
        <w:jc w:val="both"/>
        <w:rPr>
          <w:sz w:val="24"/>
        </w:rPr>
      </w:pPr>
      <w:r>
        <w:rPr>
          <w:sz w:val="24"/>
        </w:rPr>
        <w:t>Clinical experience is outlined by service rotation, dates, duties and</w:t>
      </w:r>
      <w:r>
        <w:rPr>
          <w:spacing w:val="40"/>
          <w:sz w:val="24"/>
        </w:rPr>
        <w:t xml:space="preserve"> </w:t>
      </w:r>
      <w:r>
        <w:rPr>
          <w:spacing w:val="-2"/>
          <w:sz w:val="24"/>
        </w:rPr>
        <w:t>caseload.</w:t>
      </w:r>
    </w:p>
    <w:p w14:paraId="1F6688B2" w14:textId="77777777" w:rsidR="00254FE7" w:rsidRDefault="00A27785">
      <w:pPr>
        <w:pStyle w:val="ListParagraph"/>
        <w:numPr>
          <w:ilvl w:val="1"/>
          <w:numId w:val="3"/>
        </w:numPr>
        <w:tabs>
          <w:tab w:val="left" w:pos="1298"/>
          <w:tab w:val="left" w:pos="1300"/>
        </w:tabs>
        <w:ind w:right="115"/>
        <w:jc w:val="both"/>
        <w:rPr>
          <w:sz w:val="24"/>
        </w:rPr>
      </w:pPr>
      <w:r>
        <w:rPr>
          <w:sz w:val="24"/>
        </w:rPr>
        <w:t xml:space="preserve">Teaching experience is outlined by lecture titles, dates, format (daily rounds, informal tutorials, lecture courses, labs or seminars, </w:t>
      </w:r>
      <w:proofErr w:type="spellStart"/>
      <w:r>
        <w:rPr>
          <w:sz w:val="24"/>
        </w:rPr>
        <w:t>etc</w:t>
      </w:r>
      <w:proofErr w:type="spellEnd"/>
      <w:r>
        <w:rPr>
          <w:sz w:val="24"/>
        </w:rPr>
        <w:t>), number of lecture hours (50 min/</w:t>
      </w:r>
      <w:proofErr w:type="spellStart"/>
      <w:r>
        <w:rPr>
          <w:sz w:val="24"/>
        </w:rPr>
        <w:t>hr</w:t>
      </w:r>
      <w:proofErr w:type="spellEnd"/>
      <w:r>
        <w:rPr>
          <w:sz w:val="24"/>
        </w:rPr>
        <w:t xml:space="preserve">) delivered, and audience type (clients, students, practitioners, residents, specialists, </w:t>
      </w:r>
      <w:proofErr w:type="spellStart"/>
      <w:r>
        <w:rPr>
          <w:sz w:val="24"/>
        </w:rPr>
        <w:t>etc</w:t>
      </w:r>
      <w:proofErr w:type="spellEnd"/>
      <w:r>
        <w:rPr>
          <w:sz w:val="24"/>
        </w:rPr>
        <w:t>).</w:t>
      </w:r>
    </w:p>
    <w:p w14:paraId="3B96E4FD" w14:textId="77777777" w:rsidR="00254FE7" w:rsidRDefault="00A27785">
      <w:pPr>
        <w:pStyle w:val="ListParagraph"/>
        <w:numPr>
          <w:ilvl w:val="1"/>
          <w:numId w:val="3"/>
        </w:numPr>
        <w:tabs>
          <w:tab w:val="left" w:pos="1300"/>
        </w:tabs>
        <w:ind w:right="115"/>
        <w:jc w:val="both"/>
        <w:rPr>
          <w:sz w:val="24"/>
        </w:rPr>
      </w:pPr>
      <w:r>
        <w:rPr>
          <w:sz w:val="24"/>
        </w:rPr>
        <w:t>Research experience is outlined by project titles, dates, responsibilities and any resulting manuscripts, publications, presentations, or awards.</w:t>
      </w:r>
    </w:p>
    <w:p w14:paraId="26DB8CF6" w14:textId="77777777" w:rsidR="00254FE7" w:rsidRDefault="00254FE7">
      <w:pPr>
        <w:jc w:val="both"/>
        <w:rPr>
          <w:sz w:val="24"/>
        </w:rPr>
        <w:sectPr w:rsidR="00254FE7">
          <w:pgSz w:w="12240" w:h="15840"/>
          <w:pgMar w:top="1960" w:right="1320" w:bottom="280" w:left="1320" w:header="607" w:footer="0" w:gutter="0"/>
          <w:cols w:space="720"/>
        </w:sectPr>
      </w:pPr>
    </w:p>
    <w:p w14:paraId="4FBB850B" w14:textId="77777777" w:rsidR="00254FE7" w:rsidRDefault="00A27785">
      <w:pPr>
        <w:pStyle w:val="ListParagraph"/>
        <w:numPr>
          <w:ilvl w:val="0"/>
          <w:numId w:val="3"/>
        </w:numPr>
        <w:tabs>
          <w:tab w:val="left" w:pos="938"/>
        </w:tabs>
        <w:spacing w:before="13"/>
        <w:ind w:left="938" w:hanging="358"/>
        <w:jc w:val="both"/>
        <w:rPr>
          <w:sz w:val="24"/>
        </w:rPr>
      </w:pPr>
      <w:r>
        <w:rPr>
          <w:sz w:val="24"/>
        </w:rPr>
        <w:lastRenderedPageBreak/>
        <w:t>A</w:t>
      </w:r>
      <w:r>
        <w:rPr>
          <w:spacing w:val="-2"/>
          <w:sz w:val="24"/>
        </w:rPr>
        <w:t xml:space="preserve"> </w:t>
      </w:r>
      <w:r>
        <w:rPr>
          <w:sz w:val="24"/>
        </w:rPr>
        <w:t>Credentials</w:t>
      </w:r>
      <w:r>
        <w:rPr>
          <w:spacing w:val="-2"/>
          <w:sz w:val="24"/>
        </w:rPr>
        <w:t xml:space="preserve"> </w:t>
      </w:r>
      <w:r>
        <w:rPr>
          <w:sz w:val="24"/>
        </w:rPr>
        <w:t>fee</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z w:val="24"/>
        </w:rPr>
        <w:t>amount</w:t>
      </w:r>
      <w:r>
        <w:rPr>
          <w:spacing w:val="-3"/>
          <w:sz w:val="24"/>
        </w:rPr>
        <w:t xml:space="preserve"> </w:t>
      </w:r>
      <w:r>
        <w:rPr>
          <w:sz w:val="24"/>
        </w:rPr>
        <w:t>of</w:t>
      </w:r>
      <w:r>
        <w:rPr>
          <w:spacing w:val="-1"/>
          <w:sz w:val="24"/>
        </w:rPr>
        <w:t xml:space="preserve"> </w:t>
      </w:r>
      <w:r>
        <w:rPr>
          <w:sz w:val="24"/>
        </w:rPr>
        <w:t>$610,</w:t>
      </w:r>
      <w:r>
        <w:rPr>
          <w:spacing w:val="-2"/>
          <w:sz w:val="24"/>
        </w:rPr>
        <w:t xml:space="preserve"> </w:t>
      </w:r>
      <w:r>
        <w:rPr>
          <w:sz w:val="24"/>
        </w:rPr>
        <w:t>paid</w:t>
      </w:r>
      <w:r>
        <w:rPr>
          <w:spacing w:val="-2"/>
          <w:sz w:val="24"/>
        </w:rPr>
        <w:t xml:space="preserve"> online.</w:t>
      </w:r>
    </w:p>
    <w:p w14:paraId="67EBE25E" w14:textId="01618EFA" w:rsidR="00254FE7" w:rsidRPr="000C3763" w:rsidRDefault="000C3763" w:rsidP="000C3763">
      <w:pPr>
        <w:tabs>
          <w:tab w:val="left" w:pos="1291"/>
        </w:tabs>
        <w:spacing w:before="275"/>
        <w:ind w:left="931" w:right="115"/>
        <w:rPr>
          <w:i/>
          <w:sz w:val="24"/>
        </w:rPr>
      </w:pPr>
      <w:r w:rsidRPr="000C3763">
        <w:rPr>
          <w:i/>
          <w:sz w:val="24"/>
        </w:rPr>
        <w:t xml:space="preserve">Candidates will each receive an email from </w:t>
      </w:r>
      <w:hyperlink r:id="rId10" w:tgtFrame="_blank" w:tooltip="mailto:sarah.z@acvim.org" w:history="1">
        <w:r w:rsidRPr="000C3763">
          <w:rPr>
            <w:rStyle w:val="Hyperlink"/>
            <w:i/>
            <w:sz w:val="24"/>
          </w:rPr>
          <w:t>Sarah.Z@ACVIM.org</w:t>
        </w:r>
      </w:hyperlink>
      <w:r w:rsidRPr="000C3763">
        <w:rPr>
          <w:i/>
          <w:sz w:val="24"/>
        </w:rPr>
        <w:t xml:space="preserve"> containing a link to pay the Credentials fee. This link will direct you to pay the Credentials Fee through your ACVIM account. </w:t>
      </w:r>
      <w:r w:rsidRPr="000C3763">
        <w:rPr>
          <w:i/>
          <w:iCs/>
          <w:sz w:val="24"/>
        </w:rPr>
        <w:t>Please contact </w:t>
      </w:r>
      <w:hyperlink r:id="rId11" w:tgtFrame="_blank" w:tooltip="mailto:sarah.z@acvim.org" w:history="1">
        <w:r w:rsidRPr="000C3763">
          <w:rPr>
            <w:rStyle w:val="Hyperlink"/>
            <w:i/>
            <w:sz w:val="24"/>
          </w:rPr>
          <w:t>Sarah.Z@ACVIM.org</w:t>
        </w:r>
      </w:hyperlink>
      <w:r w:rsidRPr="000C3763">
        <w:rPr>
          <w:i/>
          <w:iCs/>
          <w:sz w:val="24"/>
        </w:rPr>
        <w:t xml:space="preserve"> if you are having difficulty logging in.</w:t>
      </w:r>
    </w:p>
    <w:p w14:paraId="4512CF3A" w14:textId="77777777" w:rsidR="00254FE7" w:rsidRDefault="00A27785">
      <w:pPr>
        <w:pStyle w:val="BodyText"/>
        <w:spacing w:before="274"/>
        <w:ind w:left="120" w:firstLine="0"/>
        <w:jc w:val="left"/>
      </w:pPr>
      <w:r>
        <w:t>All</w:t>
      </w:r>
      <w:r>
        <w:rPr>
          <w:spacing w:val="69"/>
        </w:rPr>
        <w:t xml:space="preserve"> </w:t>
      </w:r>
      <w:r>
        <w:t>application</w:t>
      </w:r>
      <w:r>
        <w:rPr>
          <w:spacing w:val="68"/>
        </w:rPr>
        <w:t xml:space="preserve"> </w:t>
      </w:r>
      <w:r>
        <w:t>materials</w:t>
      </w:r>
      <w:r>
        <w:rPr>
          <w:spacing w:val="69"/>
        </w:rPr>
        <w:t xml:space="preserve"> </w:t>
      </w:r>
      <w:r>
        <w:t>must</w:t>
      </w:r>
      <w:r>
        <w:rPr>
          <w:spacing w:val="66"/>
        </w:rPr>
        <w:t xml:space="preserve"> </w:t>
      </w:r>
      <w:r>
        <w:t>be</w:t>
      </w:r>
      <w:r>
        <w:rPr>
          <w:spacing w:val="68"/>
        </w:rPr>
        <w:t xml:space="preserve"> </w:t>
      </w:r>
      <w:r>
        <w:t>delivered</w:t>
      </w:r>
      <w:r>
        <w:rPr>
          <w:spacing w:val="70"/>
        </w:rPr>
        <w:t xml:space="preserve"> </w:t>
      </w:r>
      <w:r>
        <w:t>no</w:t>
      </w:r>
      <w:r>
        <w:rPr>
          <w:spacing w:val="70"/>
        </w:rPr>
        <w:t xml:space="preserve"> </w:t>
      </w:r>
      <w:r>
        <w:t>later</w:t>
      </w:r>
      <w:r>
        <w:rPr>
          <w:spacing w:val="69"/>
        </w:rPr>
        <w:t xml:space="preserve"> </w:t>
      </w:r>
      <w:r>
        <w:t>than</w:t>
      </w:r>
      <w:r>
        <w:rPr>
          <w:spacing w:val="68"/>
        </w:rPr>
        <w:t xml:space="preserve"> </w:t>
      </w:r>
      <w:r>
        <w:t>the</w:t>
      </w:r>
      <w:r>
        <w:rPr>
          <w:spacing w:val="68"/>
        </w:rPr>
        <w:t xml:space="preserve"> </w:t>
      </w:r>
      <w:r>
        <w:t>due</w:t>
      </w:r>
      <w:r>
        <w:rPr>
          <w:spacing w:val="68"/>
        </w:rPr>
        <w:t xml:space="preserve"> </w:t>
      </w:r>
      <w:r>
        <w:t>date</w:t>
      </w:r>
      <w:r>
        <w:rPr>
          <w:spacing w:val="70"/>
        </w:rPr>
        <w:t xml:space="preserve"> </w:t>
      </w:r>
      <w:r>
        <w:t>(11:59</w:t>
      </w:r>
      <w:r>
        <w:rPr>
          <w:spacing w:val="68"/>
        </w:rPr>
        <w:t xml:space="preserve"> </w:t>
      </w:r>
      <w:r>
        <w:t>pm Mountain Time) in the calendar year preceding that of the intended examination date.</w:t>
      </w:r>
    </w:p>
    <w:p w14:paraId="7DA4C3C0" w14:textId="77777777" w:rsidR="00254FE7" w:rsidRDefault="00254FE7">
      <w:pPr>
        <w:pStyle w:val="BodyText"/>
        <w:ind w:firstLine="0"/>
        <w:jc w:val="left"/>
      </w:pPr>
    </w:p>
    <w:p w14:paraId="34F69B3B" w14:textId="77777777" w:rsidR="00254FE7" w:rsidRDefault="00254FE7">
      <w:pPr>
        <w:pStyle w:val="BodyText"/>
        <w:ind w:firstLine="0"/>
        <w:jc w:val="left"/>
      </w:pPr>
    </w:p>
    <w:p w14:paraId="73ADF149" w14:textId="77777777" w:rsidR="00254FE7" w:rsidRDefault="00A27785">
      <w:pPr>
        <w:pStyle w:val="Heading1"/>
        <w:jc w:val="left"/>
        <w:rPr>
          <w:u w:val="none"/>
        </w:rPr>
      </w:pPr>
      <w:r>
        <w:rPr>
          <w:u w:val="none"/>
        </w:rPr>
        <w:t>UPLOADING/SUBMITTING</w:t>
      </w:r>
      <w:r>
        <w:rPr>
          <w:spacing w:val="-9"/>
          <w:u w:val="none"/>
        </w:rPr>
        <w:t xml:space="preserve"> </w:t>
      </w:r>
      <w:r>
        <w:rPr>
          <w:u w:val="none"/>
        </w:rPr>
        <w:t>CREDENTIALS</w:t>
      </w:r>
      <w:r>
        <w:rPr>
          <w:spacing w:val="-8"/>
          <w:u w:val="none"/>
        </w:rPr>
        <w:t xml:space="preserve"> </w:t>
      </w:r>
      <w:r>
        <w:rPr>
          <w:spacing w:val="-2"/>
          <w:u w:val="none"/>
        </w:rPr>
        <w:t>MATERIALS</w:t>
      </w:r>
    </w:p>
    <w:p w14:paraId="730E68F7" w14:textId="489735E0" w:rsidR="00254FE7" w:rsidRDefault="00A27785">
      <w:pPr>
        <w:pStyle w:val="BodyText"/>
        <w:ind w:left="119" w:right="132" w:firstLine="0"/>
        <w:jc w:val="left"/>
      </w:pPr>
      <w:r>
        <w:t>Credentials</w:t>
      </w:r>
      <w:r>
        <w:rPr>
          <w:spacing w:val="80"/>
        </w:rPr>
        <w:t xml:space="preserve"> </w:t>
      </w:r>
      <w:r>
        <w:t>must</w:t>
      </w:r>
      <w:r>
        <w:rPr>
          <w:spacing w:val="80"/>
        </w:rPr>
        <w:t xml:space="preserve"> </w:t>
      </w:r>
      <w:r>
        <w:t>be</w:t>
      </w:r>
      <w:r>
        <w:rPr>
          <w:spacing w:val="80"/>
        </w:rPr>
        <w:t xml:space="preserve"> </w:t>
      </w:r>
      <w:r>
        <w:t>submitted</w:t>
      </w:r>
      <w:r>
        <w:rPr>
          <w:spacing w:val="80"/>
        </w:rPr>
        <w:t xml:space="preserve"> </w:t>
      </w:r>
      <w:r>
        <w:t>using</w:t>
      </w:r>
      <w:r>
        <w:rPr>
          <w:spacing w:val="80"/>
        </w:rPr>
        <w:t xml:space="preserve"> </w:t>
      </w:r>
      <w:r>
        <w:t>Datto,</w:t>
      </w:r>
      <w:r>
        <w:rPr>
          <w:spacing w:val="80"/>
        </w:rPr>
        <w:t xml:space="preserve"> </w:t>
      </w:r>
      <w:r>
        <w:t>a</w:t>
      </w:r>
      <w:r>
        <w:rPr>
          <w:spacing w:val="80"/>
        </w:rPr>
        <w:t xml:space="preserve"> </w:t>
      </w:r>
      <w:r>
        <w:t>cloud-based</w:t>
      </w:r>
      <w:r>
        <w:rPr>
          <w:spacing w:val="80"/>
        </w:rPr>
        <w:t xml:space="preserve"> </w:t>
      </w:r>
      <w:r>
        <w:t>file-sharing</w:t>
      </w:r>
      <w:r>
        <w:rPr>
          <w:spacing w:val="80"/>
        </w:rPr>
        <w:t xml:space="preserve"> </w:t>
      </w:r>
      <w:r>
        <w:t>software. Candidates</w:t>
      </w:r>
      <w:r>
        <w:rPr>
          <w:spacing w:val="38"/>
        </w:rPr>
        <w:t xml:space="preserve"> </w:t>
      </w:r>
      <w:r>
        <w:t>will</w:t>
      </w:r>
      <w:r>
        <w:rPr>
          <w:spacing w:val="38"/>
        </w:rPr>
        <w:t xml:space="preserve"> </w:t>
      </w:r>
      <w:r>
        <w:t>each</w:t>
      </w:r>
      <w:r>
        <w:rPr>
          <w:spacing w:val="37"/>
        </w:rPr>
        <w:t xml:space="preserve"> </w:t>
      </w:r>
      <w:r>
        <w:t>receive</w:t>
      </w:r>
      <w:r>
        <w:rPr>
          <w:spacing w:val="38"/>
        </w:rPr>
        <w:t xml:space="preserve"> </w:t>
      </w:r>
      <w:r>
        <w:t>a</w:t>
      </w:r>
      <w:r>
        <w:rPr>
          <w:spacing w:val="37"/>
        </w:rPr>
        <w:t xml:space="preserve"> </w:t>
      </w:r>
      <w:r>
        <w:t>personalized</w:t>
      </w:r>
      <w:r>
        <w:rPr>
          <w:spacing w:val="39"/>
        </w:rPr>
        <w:t xml:space="preserve"> </w:t>
      </w:r>
      <w:r>
        <w:t>access</w:t>
      </w:r>
      <w:r>
        <w:rPr>
          <w:spacing w:val="37"/>
        </w:rPr>
        <w:t xml:space="preserve"> </w:t>
      </w:r>
      <w:r>
        <w:t>link/password</w:t>
      </w:r>
      <w:r>
        <w:rPr>
          <w:spacing w:val="39"/>
        </w:rPr>
        <w:t xml:space="preserve"> </w:t>
      </w:r>
      <w:r>
        <w:t>for</w:t>
      </w:r>
      <w:r>
        <w:rPr>
          <w:spacing w:val="37"/>
        </w:rPr>
        <w:t xml:space="preserve"> </w:t>
      </w:r>
      <w:r>
        <w:t>their</w:t>
      </w:r>
      <w:r>
        <w:rPr>
          <w:spacing w:val="37"/>
        </w:rPr>
        <w:t xml:space="preserve"> </w:t>
      </w:r>
      <w:r>
        <w:t xml:space="preserve">individual Datto folder (via email from </w:t>
      </w:r>
      <w:hyperlink r:id="rId12" w:history="1">
        <w:r w:rsidRPr="00340F7E">
          <w:rPr>
            <w:rStyle w:val="Hyperlink"/>
          </w:rPr>
          <w:t>Sarah.Z@ACVIM.org</w:t>
        </w:r>
      </w:hyperlink>
      <w:r>
        <w:t>) to which they will upload all Credentials</w:t>
      </w:r>
      <w:r>
        <w:rPr>
          <w:spacing w:val="80"/>
        </w:rPr>
        <w:t xml:space="preserve"> </w:t>
      </w:r>
      <w:r>
        <w:t>materials.</w:t>
      </w:r>
      <w:r>
        <w:rPr>
          <w:spacing w:val="26"/>
        </w:rPr>
        <w:t xml:space="preserve"> </w:t>
      </w:r>
      <w:r>
        <w:t>Folder</w:t>
      </w:r>
      <w:r>
        <w:rPr>
          <w:spacing w:val="25"/>
        </w:rPr>
        <w:t xml:space="preserve"> </w:t>
      </w:r>
      <w:r>
        <w:t>access</w:t>
      </w:r>
      <w:r>
        <w:rPr>
          <w:spacing w:val="25"/>
        </w:rPr>
        <w:t xml:space="preserve"> </w:t>
      </w:r>
      <w:r>
        <w:t>links/passwords</w:t>
      </w:r>
      <w:r>
        <w:rPr>
          <w:spacing w:val="23"/>
        </w:rPr>
        <w:t xml:space="preserve"> </w:t>
      </w:r>
      <w:r>
        <w:t>are</w:t>
      </w:r>
      <w:r>
        <w:rPr>
          <w:spacing w:val="24"/>
        </w:rPr>
        <w:t xml:space="preserve"> </w:t>
      </w:r>
      <w:r>
        <w:t>set</w:t>
      </w:r>
      <w:r>
        <w:rPr>
          <w:spacing w:val="26"/>
        </w:rPr>
        <w:t xml:space="preserve"> </w:t>
      </w:r>
      <w:r>
        <w:t>to</w:t>
      </w:r>
      <w:r>
        <w:rPr>
          <w:spacing w:val="28"/>
        </w:rPr>
        <w:t xml:space="preserve"> </w:t>
      </w:r>
      <w:r>
        <w:t>expire</w:t>
      </w:r>
      <w:r>
        <w:rPr>
          <w:spacing w:val="28"/>
        </w:rPr>
        <w:t xml:space="preserve"> </w:t>
      </w:r>
      <w:r>
        <w:t>after</w:t>
      </w:r>
      <w:r>
        <w:rPr>
          <w:spacing w:val="23"/>
        </w:rPr>
        <w:t xml:space="preserve"> </w:t>
      </w:r>
      <w:r>
        <w:t>11:59pm</w:t>
      </w:r>
      <w:r>
        <w:rPr>
          <w:spacing w:val="28"/>
        </w:rPr>
        <w:t xml:space="preserve"> </w:t>
      </w:r>
      <w:r>
        <w:t>(MT), October 1, 2025. Candidates will be able to view/add to documents/materials within</w:t>
      </w:r>
      <w:r w:rsidRPr="00A27785">
        <w:t xml:space="preserve"> their</w:t>
      </w:r>
      <w:r>
        <w:t xml:space="preserve"> Datto folder as needed up until this time.</w:t>
      </w:r>
    </w:p>
    <w:p w14:paraId="0ADDB7DB" w14:textId="77777777" w:rsidR="00254FE7" w:rsidRDefault="00A27785">
      <w:pPr>
        <w:pStyle w:val="BodyText"/>
        <w:spacing w:before="276"/>
        <w:ind w:left="120" w:right="116" w:firstLine="0"/>
      </w:pPr>
      <w:r>
        <w:t>Directions for Datto will be sent as a separate attachment and can be downloaded from the ACVIM website. Candidates should upload all documents as PDFs and use the following format:</w:t>
      </w:r>
    </w:p>
    <w:p w14:paraId="76E3043A" w14:textId="6B2D66D0" w:rsidR="00254FE7" w:rsidRDefault="00A27785">
      <w:pPr>
        <w:pStyle w:val="ListParagraph"/>
        <w:numPr>
          <w:ilvl w:val="0"/>
          <w:numId w:val="1"/>
        </w:numPr>
        <w:tabs>
          <w:tab w:val="left" w:pos="899"/>
        </w:tabs>
        <w:spacing w:line="292" w:lineRule="exact"/>
        <w:ind w:left="899" w:hanging="359"/>
        <w:rPr>
          <w:sz w:val="24"/>
        </w:rPr>
      </w:pPr>
      <w:r>
        <w:rPr>
          <w:sz w:val="24"/>
        </w:rPr>
        <w:t>(‘Last</w:t>
      </w:r>
      <w:r>
        <w:rPr>
          <w:spacing w:val="-4"/>
          <w:sz w:val="24"/>
        </w:rPr>
        <w:t xml:space="preserve"> </w:t>
      </w:r>
      <w:r>
        <w:rPr>
          <w:sz w:val="24"/>
        </w:rPr>
        <w:t>Name,</w:t>
      </w:r>
      <w:r>
        <w:rPr>
          <w:spacing w:val="-3"/>
          <w:sz w:val="24"/>
        </w:rPr>
        <w:t xml:space="preserve"> </w:t>
      </w:r>
      <w:r>
        <w:rPr>
          <w:sz w:val="24"/>
        </w:rPr>
        <w:t>First</w:t>
      </w:r>
      <w:r>
        <w:rPr>
          <w:spacing w:val="-3"/>
          <w:sz w:val="24"/>
        </w:rPr>
        <w:t xml:space="preserve"> </w:t>
      </w:r>
      <w:r>
        <w:rPr>
          <w:sz w:val="24"/>
        </w:rPr>
        <w:t>Initial</w:t>
      </w:r>
      <w:r w:rsidR="000C3763">
        <w:rPr>
          <w:sz w:val="24"/>
        </w:rPr>
        <w:t xml:space="preserve"> </w:t>
      </w:r>
      <w:r>
        <w:rPr>
          <w:sz w:val="24"/>
        </w:rPr>
        <w:t>File</w:t>
      </w:r>
      <w:r>
        <w:rPr>
          <w:spacing w:val="-3"/>
          <w:sz w:val="24"/>
        </w:rPr>
        <w:t xml:space="preserve"> </w:t>
      </w:r>
      <w:r>
        <w:rPr>
          <w:spacing w:val="-2"/>
          <w:sz w:val="24"/>
        </w:rPr>
        <w:t>Title).</w:t>
      </w:r>
    </w:p>
    <w:p w14:paraId="7E2623B2" w14:textId="5E4C9E4B" w:rsidR="00254FE7" w:rsidRDefault="00A27785">
      <w:pPr>
        <w:pStyle w:val="BodyText"/>
        <w:spacing w:before="274"/>
        <w:ind w:left="120" w:right="114" w:firstLine="0"/>
      </w:pPr>
      <w:r>
        <w:t xml:space="preserve">Candidates should receive acknowledgment of receipt of their Credentials Application from the ACVIM within two (2) weeks after the submission deadline, and Candidates should receive a decision regarding their Credentials Application within 60 days of the submission deadline. Should the Candidate not receive these timely acknowledgments, it is their responsibility to contact the ACVIM staff liaison, </w:t>
      </w:r>
      <w:hyperlink r:id="rId13" w:history="1">
        <w:r w:rsidRPr="00340F7E">
          <w:rPr>
            <w:rStyle w:val="Hyperlink"/>
          </w:rPr>
          <w:t>Sarah.Z@ACVIM.org</w:t>
        </w:r>
      </w:hyperlink>
      <w:r>
        <w:t xml:space="preserve">, and determine the progress of their Credentials Application. Candidates must retain copies of all documents sent to and </w:t>
      </w:r>
      <w:proofErr w:type="gramStart"/>
      <w:r>
        <w:t>correspondences</w:t>
      </w:r>
      <w:proofErr w:type="gramEnd"/>
      <w:r>
        <w:t xml:space="preserve"> with ACVIM for their records.</w:t>
      </w:r>
    </w:p>
    <w:sectPr w:rsidR="00254FE7">
      <w:pgSz w:w="12240" w:h="15840"/>
      <w:pgMar w:top="1960" w:right="1320" w:bottom="280" w:left="1320" w:header="6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D2606" w14:textId="77777777" w:rsidR="00A27785" w:rsidRDefault="00A27785">
      <w:r>
        <w:separator/>
      </w:r>
    </w:p>
  </w:endnote>
  <w:endnote w:type="continuationSeparator" w:id="0">
    <w:p w14:paraId="746685B1" w14:textId="77777777" w:rsidR="00A27785" w:rsidRDefault="00A2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58EF3" w14:textId="77777777" w:rsidR="00A27785" w:rsidRDefault="00A27785">
      <w:r>
        <w:separator/>
      </w:r>
    </w:p>
  </w:footnote>
  <w:footnote w:type="continuationSeparator" w:id="0">
    <w:p w14:paraId="3BE54665" w14:textId="77777777" w:rsidR="00A27785" w:rsidRDefault="00A2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382B" w14:textId="77777777" w:rsidR="00254FE7" w:rsidRDefault="00A27785">
    <w:pPr>
      <w:pStyle w:val="BodyText"/>
      <w:spacing w:line="14" w:lineRule="auto"/>
      <w:ind w:firstLine="0"/>
      <w:jc w:val="left"/>
      <w:rPr>
        <w:sz w:val="20"/>
      </w:rPr>
    </w:pPr>
    <w:r>
      <w:rPr>
        <w:noProof/>
      </w:rPr>
      <w:drawing>
        <wp:anchor distT="0" distB="0" distL="0" distR="0" simplePos="0" relativeHeight="487533568" behindDoc="1" locked="0" layoutInCell="1" allowOverlap="1" wp14:anchorId="45F8EC71" wp14:editId="799376CD">
          <wp:simplePos x="0" y="0"/>
          <wp:positionH relativeFrom="page">
            <wp:posOffset>1060674</wp:posOffset>
          </wp:positionH>
          <wp:positionV relativeFrom="page">
            <wp:posOffset>385758</wp:posOffset>
          </wp:positionV>
          <wp:extent cx="1901561" cy="68228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01561" cy="682282"/>
                  </a:xfrm>
                  <a:prstGeom prst="rect">
                    <a:avLst/>
                  </a:prstGeom>
                </pic:spPr>
              </pic:pic>
            </a:graphicData>
          </a:graphic>
        </wp:anchor>
      </w:drawing>
    </w:r>
    <w:r>
      <w:rPr>
        <w:noProof/>
      </w:rPr>
      <mc:AlternateContent>
        <mc:Choice Requires="wps">
          <w:drawing>
            <wp:anchor distT="0" distB="0" distL="0" distR="0" simplePos="0" relativeHeight="487534080" behindDoc="1" locked="0" layoutInCell="1" allowOverlap="1" wp14:anchorId="294188D1" wp14:editId="522A7498">
              <wp:simplePos x="0" y="0"/>
              <wp:positionH relativeFrom="page">
                <wp:posOffset>6130635</wp:posOffset>
              </wp:positionH>
              <wp:positionV relativeFrom="page">
                <wp:posOffset>1082621</wp:posOffset>
              </wp:positionV>
              <wp:extent cx="74231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41C7CDAD" w14:textId="77777777" w:rsidR="00254FE7" w:rsidRDefault="00A27785">
                          <w:pPr>
                            <w:spacing w:before="13"/>
                            <w:ind w:left="20"/>
                            <w:rPr>
                              <w:b/>
                            </w:rPr>
                          </w:pPr>
                          <w:r>
                            <w:t>Page</w:t>
                          </w:r>
                          <w:r>
                            <w:rPr>
                              <w:spacing w:val="-1"/>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 xml:space="preserve">of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wps:txbx>
                    <wps:bodyPr wrap="square" lIns="0" tIns="0" rIns="0" bIns="0" rtlCol="0">
                      <a:noAutofit/>
                    </wps:bodyPr>
                  </wps:wsp>
                </a:graphicData>
              </a:graphic>
            </wp:anchor>
          </w:drawing>
        </mc:Choice>
        <mc:Fallback>
          <w:pict>
            <v:shapetype w14:anchorId="294188D1" id="_x0000_t202" coordsize="21600,21600" o:spt="202" path="m,l,21600r21600,l21600,xe">
              <v:stroke joinstyle="miter"/>
              <v:path gradientshapeok="t" o:connecttype="rect"/>
            </v:shapetype>
            <v:shape id="Textbox 2" o:spid="_x0000_s1026" type="#_x0000_t202" style="position:absolute;margin-left:482.75pt;margin-top:85.25pt;width:58.45pt;height:14.3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" filled="f" stroked="f">
              <v:textbox inset="0,0,0,0">
                <w:txbxContent>
                  <w:p w14:paraId="41C7CDAD" w14:textId="77777777" w:rsidR="00254FE7" w:rsidRDefault="00A27785">
                    <w:pPr>
                      <w:spacing w:before="13"/>
                      <w:ind w:left="20"/>
                      <w:rPr>
                        <w:b/>
                      </w:rPr>
                    </w:pPr>
                    <w:r>
                      <w:t>Page</w:t>
                    </w:r>
                    <w:r>
                      <w:rPr>
                        <w:spacing w:val="-1"/>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 xml:space="preserve">of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E41A7"/>
    <w:multiLevelType w:val="hybridMultilevel"/>
    <w:tmpl w:val="DCBE0FA0"/>
    <w:lvl w:ilvl="0" w:tplc="EC1EDECA">
      <w:numFmt w:val="bullet"/>
      <w:lvlText w:val=""/>
      <w:lvlJc w:val="left"/>
      <w:pPr>
        <w:ind w:left="1291" w:hanging="360"/>
      </w:pPr>
      <w:rPr>
        <w:rFonts w:ascii="Symbol" w:eastAsia="Symbol" w:hAnsi="Symbol" w:cs="Symbol" w:hint="default"/>
        <w:b w:val="0"/>
        <w:bCs w:val="0"/>
        <w:i w:val="0"/>
        <w:iCs w:val="0"/>
        <w:spacing w:val="0"/>
        <w:w w:val="100"/>
        <w:sz w:val="24"/>
        <w:szCs w:val="24"/>
        <w:lang w:val="en-US" w:eastAsia="en-US" w:bidi="ar-SA"/>
      </w:rPr>
    </w:lvl>
    <w:lvl w:ilvl="1" w:tplc="9CBEABF0">
      <w:numFmt w:val="bullet"/>
      <w:lvlText w:val="•"/>
      <w:lvlJc w:val="left"/>
      <w:pPr>
        <w:ind w:left="2130" w:hanging="360"/>
      </w:pPr>
      <w:rPr>
        <w:rFonts w:hint="default"/>
        <w:lang w:val="en-US" w:eastAsia="en-US" w:bidi="ar-SA"/>
      </w:rPr>
    </w:lvl>
    <w:lvl w:ilvl="2" w:tplc="AD7E28EC">
      <w:numFmt w:val="bullet"/>
      <w:lvlText w:val="•"/>
      <w:lvlJc w:val="left"/>
      <w:pPr>
        <w:ind w:left="2960" w:hanging="360"/>
      </w:pPr>
      <w:rPr>
        <w:rFonts w:hint="default"/>
        <w:lang w:val="en-US" w:eastAsia="en-US" w:bidi="ar-SA"/>
      </w:rPr>
    </w:lvl>
    <w:lvl w:ilvl="3" w:tplc="738AFF94">
      <w:numFmt w:val="bullet"/>
      <w:lvlText w:val="•"/>
      <w:lvlJc w:val="left"/>
      <w:pPr>
        <w:ind w:left="3790" w:hanging="360"/>
      </w:pPr>
      <w:rPr>
        <w:rFonts w:hint="default"/>
        <w:lang w:val="en-US" w:eastAsia="en-US" w:bidi="ar-SA"/>
      </w:rPr>
    </w:lvl>
    <w:lvl w:ilvl="4" w:tplc="58BA2E58">
      <w:numFmt w:val="bullet"/>
      <w:lvlText w:val="•"/>
      <w:lvlJc w:val="left"/>
      <w:pPr>
        <w:ind w:left="4620" w:hanging="360"/>
      </w:pPr>
      <w:rPr>
        <w:rFonts w:hint="default"/>
        <w:lang w:val="en-US" w:eastAsia="en-US" w:bidi="ar-SA"/>
      </w:rPr>
    </w:lvl>
    <w:lvl w:ilvl="5" w:tplc="6AAA6A0C">
      <w:numFmt w:val="bullet"/>
      <w:lvlText w:val="•"/>
      <w:lvlJc w:val="left"/>
      <w:pPr>
        <w:ind w:left="5450" w:hanging="360"/>
      </w:pPr>
      <w:rPr>
        <w:rFonts w:hint="default"/>
        <w:lang w:val="en-US" w:eastAsia="en-US" w:bidi="ar-SA"/>
      </w:rPr>
    </w:lvl>
    <w:lvl w:ilvl="6" w:tplc="A7D2B624">
      <w:numFmt w:val="bullet"/>
      <w:lvlText w:val="•"/>
      <w:lvlJc w:val="left"/>
      <w:pPr>
        <w:ind w:left="6280" w:hanging="360"/>
      </w:pPr>
      <w:rPr>
        <w:rFonts w:hint="default"/>
        <w:lang w:val="en-US" w:eastAsia="en-US" w:bidi="ar-SA"/>
      </w:rPr>
    </w:lvl>
    <w:lvl w:ilvl="7" w:tplc="09788CF6">
      <w:numFmt w:val="bullet"/>
      <w:lvlText w:val="•"/>
      <w:lvlJc w:val="left"/>
      <w:pPr>
        <w:ind w:left="7110" w:hanging="360"/>
      </w:pPr>
      <w:rPr>
        <w:rFonts w:hint="default"/>
        <w:lang w:val="en-US" w:eastAsia="en-US" w:bidi="ar-SA"/>
      </w:rPr>
    </w:lvl>
    <w:lvl w:ilvl="8" w:tplc="4A3A0186">
      <w:numFmt w:val="bullet"/>
      <w:lvlText w:val="•"/>
      <w:lvlJc w:val="left"/>
      <w:pPr>
        <w:ind w:left="7940" w:hanging="360"/>
      </w:pPr>
      <w:rPr>
        <w:rFonts w:hint="default"/>
        <w:lang w:val="en-US" w:eastAsia="en-US" w:bidi="ar-SA"/>
      </w:rPr>
    </w:lvl>
  </w:abstractNum>
  <w:abstractNum w:abstractNumId="1" w15:restartNumberingAfterBreak="0">
    <w:nsid w:val="70EF41F6"/>
    <w:multiLevelType w:val="hybridMultilevel"/>
    <w:tmpl w:val="8ABA7AE6"/>
    <w:lvl w:ilvl="0" w:tplc="5E52EC5A">
      <w:numFmt w:val="bullet"/>
      <w:lvlText w:val=""/>
      <w:lvlJc w:val="left"/>
      <w:pPr>
        <w:ind w:left="900" w:hanging="360"/>
      </w:pPr>
      <w:rPr>
        <w:rFonts w:ascii="Symbol" w:eastAsia="Symbol" w:hAnsi="Symbol" w:cs="Symbol" w:hint="default"/>
        <w:b w:val="0"/>
        <w:bCs w:val="0"/>
        <w:i w:val="0"/>
        <w:iCs w:val="0"/>
        <w:spacing w:val="0"/>
        <w:w w:val="100"/>
        <w:sz w:val="24"/>
        <w:szCs w:val="24"/>
        <w:lang w:val="en-US" w:eastAsia="en-US" w:bidi="ar-SA"/>
      </w:rPr>
    </w:lvl>
    <w:lvl w:ilvl="1" w:tplc="FFF89A58">
      <w:numFmt w:val="bullet"/>
      <w:lvlText w:val="•"/>
      <w:lvlJc w:val="left"/>
      <w:pPr>
        <w:ind w:left="1770" w:hanging="360"/>
      </w:pPr>
      <w:rPr>
        <w:rFonts w:hint="default"/>
        <w:lang w:val="en-US" w:eastAsia="en-US" w:bidi="ar-SA"/>
      </w:rPr>
    </w:lvl>
    <w:lvl w:ilvl="2" w:tplc="B956C898">
      <w:numFmt w:val="bullet"/>
      <w:lvlText w:val="•"/>
      <w:lvlJc w:val="left"/>
      <w:pPr>
        <w:ind w:left="2640" w:hanging="360"/>
      </w:pPr>
      <w:rPr>
        <w:rFonts w:hint="default"/>
        <w:lang w:val="en-US" w:eastAsia="en-US" w:bidi="ar-SA"/>
      </w:rPr>
    </w:lvl>
    <w:lvl w:ilvl="3" w:tplc="295AB5F2">
      <w:numFmt w:val="bullet"/>
      <w:lvlText w:val="•"/>
      <w:lvlJc w:val="left"/>
      <w:pPr>
        <w:ind w:left="3510" w:hanging="360"/>
      </w:pPr>
      <w:rPr>
        <w:rFonts w:hint="default"/>
        <w:lang w:val="en-US" w:eastAsia="en-US" w:bidi="ar-SA"/>
      </w:rPr>
    </w:lvl>
    <w:lvl w:ilvl="4" w:tplc="7D468680">
      <w:numFmt w:val="bullet"/>
      <w:lvlText w:val="•"/>
      <w:lvlJc w:val="left"/>
      <w:pPr>
        <w:ind w:left="4380" w:hanging="360"/>
      </w:pPr>
      <w:rPr>
        <w:rFonts w:hint="default"/>
        <w:lang w:val="en-US" w:eastAsia="en-US" w:bidi="ar-SA"/>
      </w:rPr>
    </w:lvl>
    <w:lvl w:ilvl="5" w:tplc="6420A2B4">
      <w:numFmt w:val="bullet"/>
      <w:lvlText w:val="•"/>
      <w:lvlJc w:val="left"/>
      <w:pPr>
        <w:ind w:left="5250" w:hanging="360"/>
      </w:pPr>
      <w:rPr>
        <w:rFonts w:hint="default"/>
        <w:lang w:val="en-US" w:eastAsia="en-US" w:bidi="ar-SA"/>
      </w:rPr>
    </w:lvl>
    <w:lvl w:ilvl="6" w:tplc="4C3C3024">
      <w:numFmt w:val="bullet"/>
      <w:lvlText w:val="•"/>
      <w:lvlJc w:val="left"/>
      <w:pPr>
        <w:ind w:left="6120" w:hanging="360"/>
      </w:pPr>
      <w:rPr>
        <w:rFonts w:hint="default"/>
        <w:lang w:val="en-US" w:eastAsia="en-US" w:bidi="ar-SA"/>
      </w:rPr>
    </w:lvl>
    <w:lvl w:ilvl="7" w:tplc="463CE4DE">
      <w:numFmt w:val="bullet"/>
      <w:lvlText w:val="•"/>
      <w:lvlJc w:val="left"/>
      <w:pPr>
        <w:ind w:left="6990" w:hanging="360"/>
      </w:pPr>
      <w:rPr>
        <w:rFonts w:hint="default"/>
        <w:lang w:val="en-US" w:eastAsia="en-US" w:bidi="ar-SA"/>
      </w:rPr>
    </w:lvl>
    <w:lvl w:ilvl="8" w:tplc="C63EE6E6">
      <w:numFmt w:val="bullet"/>
      <w:lvlText w:val="•"/>
      <w:lvlJc w:val="left"/>
      <w:pPr>
        <w:ind w:left="7860" w:hanging="360"/>
      </w:pPr>
      <w:rPr>
        <w:rFonts w:hint="default"/>
        <w:lang w:val="en-US" w:eastAsia="en-US" w:bidi="ar-SA"/>
      </w:rPr>
    </w:lvl>
  </w:abstractNum>
  <w:abstractNum w:abstractNumId="2" w15:restartNumberingAfterBreak="0">
    <w:nsid w:val="72707B73"/>
    <w:multiLevelType w:val="hybridMultilevel"/>
    <w:tmpl w:val="5A3C327A"/>
    <w:lvl w:ilvl="0" w:tplc="FB3CC626">
      <w:start w:val="1"/>
      <w:numFmt w:val="decimal"/>
      <w:lvlText w:val="%1."/>
      <w:lvlJc w:val="left"/>
      <w:pPr>
        <w:ind w:left="940" w:hanging="360"/>
        <w:jc w:val="left"/>
      </w:pPr>
      <w:rPr>
        <w:rFonts w:ascii="Arial Narrow" w:eastAsia="Arial Narrow" w:hAnsi="Arial Narrow" w:cs="Arial Narrow" w:hint="default"/>
        <w:b w:val="0"/>
        <w:bCs w:val="0"/>
        <w:i w:val="0"/>
        <w:iCs w:val="0"/>
        <w:spacing w:val="0"/>
        <w:w w:val="100"/>
        <w:sz w:val="24"/>
        <w:szCs w:val="24"/>
        <w:lang w:val="en-US" w:eastAsia="en-US" w:bidi="ar-SA"/>
      </w:rPr>
    </w:lvl>
    <w:lvl w:ilvl="1" w:tplc="32544288">
      <w:start w:val="1"/>
      <w:numFmt w:val="lowerLetter"/>
      <w:lvlText w:val="%2."/>
      <w:lvlJc w:val="left"/>
      <w:pPr>
        <w:ind w:left="1300" w:hanging="360"/>
        <w:jc w:val="left"/>
      </w:pPr>
      <w:rPr>
        <w:rFonts w:ascii="Arial Narrow" w:eastAsia="Arial Narrow" w:hAnsi="Arial Narrow" w:cs="Arial Narrow" w:hint="default"/>
        <w:b w:val="0"/>
        <w:bCs w:val="0"/>
        <w:i w:val="0"/>
        <w:iCs w:val="0"/>
        <w:spacing w:val="0"/>
        <w:w w:val="100"/>
        <w:sz w:val="24"/>
        <w:szCs w:val="24"/>
        <w:lang w:val="en-US" w:eastAsia="en-US" w:bidi="ar-SA"/>
      </w:rPr>
    </w:lvl>
    <w:lvl w:ilvl="2" w:tplc="AEB26BFA">
      <w:numFmt w:val="bullet"/>
      <w:lvlText w:val=""/>
      <w:lvlJc w:val="left"/>
      <w:pPr>
        <w:ind w:left="1660" w:hanging="360"/>
      </w:pPr>
      <w:rPr>
        <w:rFonts w:ascii="Symbol" w:eastAsia="Symbol" w:hAnsi="Symbol" w:cs="Symbol" w:hint="default"/>
        <w:b w:val="0"/>
        <w:bCs w:val="0"/>
        <w:i w:val="0"/>
        <w:iCs w:val="0"/>
        <w:spacing w:val="0"/>
        <w:w w:val="100"/>
        <w:sz w:val="24"/>
        <w:szCs w:val="24"/>
        <w:lang w:val="en-US" w:eastAsia="en-US" w:bidi="ar-SA"/>
      </w:rPr>
    </w:lvl>
    <w:lvl w:ilvl="3" w:tplc="E5DCC98A">
      <w:numFmt w:val="bullet"/>
      <w:lvlText w:val="•"/>
      <w:lvlJc w:val="left"/>
      <w:pPr>
        <w:ind w:left="2652" w:hanging="360"/>
      </w:pPr>
      <w:rPr>
        <w:rFonts w:hint="default"/>
        <w:lang w:val="en-US" w:eastAsia="en-US" w:bidi="ar-SA"/>
      </w:rPr>
    </w:lvl>
    <w:lvl w:ilvl="4" w:tplc="3A72928E">
      <w:numFmt w:val="bullet"/>
      <w:lvlText w:val="•"/>
      <w:lvlJc w:val="left"/>
      <w:pPr>
        <w:ind w:left="3645" w:hanging="360"/>
      </w:pPr>
      <w:rPr>
        <w:rFonts w:hint="default"/>
        <w:lang w:val="en-US" w:eastAsia="en-US" w:bidi="ar-SA"/>
      </w:rPr>
    </w:lvl>
    <w:lvl w:ilvl="5" w:tplc="BD422302">
      <w:numFmt w:val="bullet"/>
      <w:lvlText w:val="•"/>
      <w:lvlJc w:val="left"/>
      <w:pPr>
        <w:ind w:left="4637" w:hanging="360"/>
      </w:pPr>
      <w:rPr>
        <w:rFonts w:hint="default"/>
        <w:lang w:val="en-US" w:eastAsia="en-US" w:bidi="ar-SA"/>
      </w:rPr>
    </w:lvl>
    <w:lvl w:ilvl="6" w:tplc="8AC29E08">
      <w:numFmt w:val="bullet"/>
      <w:lvlText w:val="•"/>
      <w:lvlJc w:val="left"/>
      <w:pPr>
        <w:ind w:left="5630" w:hanging="360"/>
      </w:pPr>
      <w:rPr>
        <w:rFonts w:hint="default"/>
        <w:lang w:val="en-US" w:eastAsia="en-US" w:bidi="ar-SA"/>
      </w:rPr>
    </w:lvl>
    <w:lvl w:ilvl="7" w:tplc="38187122">
      <w:numFmt w:val="bullet"/>
      <w:lvlText w:val="•"/>
      <w:lvlJc w:val="left"/>
      <w:pPr>
        <w:ind w:left="6622" w:hanging="360"/>
      </w:pPr>
      <w:rPr>
        <w:rFonts w:hint="default"/>
        <w:lang w:val="en-US" w:eastAsia="en-US" w:bidi="ar-SA"/>
      </w:rPr>
    </w:lvl>
    <w:lvl w:ilvl="8" w:tplc="9AFA09AA">
      <w:numFmt w:val="bullet"/>
      <w:lvlText w:val="•"/>
      <w:lvlJc w:val="left"/>
      <w:pPr>
        <w:ind w:left="7615" w:hanging="360"/>
      </w:pPr>
      <w:rPr>
        <w:rFonts w:hint="default"/>
        <w:lang w:val="en-US" w:eastAsia="en-US" w:bidi="ar-SA"/>
      </w:rPr>
    </w:lvl>
  </w:abstractNum>
  <w:num w:numId="1" w16cid:durableId="842161442">
    <w:abstractNumId w:val="1"/>
  </w:num>
  <w:num w:numId="2" w16cid:durableId="1421487500">
    <w:abstractNumId w:val="0"/>
  </w:num>
  <w:num w:numId="3" w16cid:durableId="226650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54FE7"/>
    <w:rsid w:val="000C3763"/>
    <w:rsid w:val="00254FE7"/>
    <w:rsid w:val="00A27785"/>
    <w:rsid w:val="00CE5D63"/>
    <w:rsid w:val="00D0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F861"/>
  <w15:docId w15:val="{49A8B030-49E3-40AD-A097-F74E1934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20"/>
      <w:jc w:val="both"/>
      <w:outlineLvl w:val="0"/>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jc w:val="both"/>
    </w:pPr>
    <w:rPr>
      <w:sz w:val="24"/>
      <w:szCs w:val="24"/>
    </w:rPr>
  </w:style>
  <w:style w:type="paragraph" w:styleId="Title">
    <w:name w:val="Title"/>
    <w:basedOn w:val="Normal"/>
    <w:uiPriority w:val="10"/>
    <w:qFormat/>
    <w:pPr>
      <w:ind w:right="3"/>
      <w:jc w:val="center"/>
    </w:pPr>
    <w:rPr>
      <w:b/>
      <w:bCs/>
      <w:sz w:val="32"/>
      <w:szCs w:val="32"/>
      <w:u w:val="single" w:color="000000"/>
    </w:rPr>
  </w:style>
  <w:style w:type="paragraph" w:styleId="ListParagraph">
    <w:name w:val="List Paragraph"/>
    <w:basedOn w:val="Normal"/>
    <w:uiPriority w:val="1"/>
    <w:qFormat/>
    <w:pPr>
      <w:ind w:left="130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27785"/>
    <w:rPr>
      <w:color w:val="0000FF" w:themeColor="hyperlink"/>
      <w:u w:val="single"/>
    </w:rPr>
  </w:style>
  <w:style w:type="character" w:styleId="UnresolvedMention">
    <w:name w:val="Unresolved Mention"/>
    <w:basedOn w:val="DefaultParagraphFont"/>
    <w:uiPriority w:val="99"/>
    <w:semiHidden/>
    <w:unhideWhenUsed/>
    <w:rsid w:val="00A27785"/>
    <w:rPr>
      <w:color w:val="605E5C"/>
      <w:shd w:val="clear" w:color="auto" w:fill="E1DFDD"/>
    </w:rPr>
  </w:style>
  <w:style w:type="character" w:styleId="FollowedHyperlink">
    <w:name w:val="FollowedHyperlink"/>
    <w:basedOn w:val="DefaultParagraphFont"/>
    <w:uiPriority w:val="99"/>
    <w:semiHidden/>
    <w:unhideWhenUsed/>
    <w:rsid w:val="00A277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rah.Z@ACVIM.org" TargetMode="External"/><Relationship Id="rId13" Type="http://schemas.openxmlformats.org/officeDocument/2006/relationships/hyperlink" Target="mailto:Sarah.Z@ACVIM.org" TargetMode="External"/><Relationship Id="rId3" Type="http://schemas.openxmlformats.org/officeDocument/2006/relationships/settings" Target="settings.xml"/><Relationship Id="rId7" Type="http://schemas.openxmlformats.org/officeDocument/2006/relationships/hyperlink" Target="http://www.acvim.org/" TargetMode="External"/><Relationship Id="rId12" Type="http://schemas.openxmlformats.org/officeDocument/2006/relationships/hyperlink" Target="mailto:Sarah.Z@ACVI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h.Z@ACVIM.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rah.Z@ACVIM.or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987</Words>
  <Characters>5628</Characters>
  <Application>Microsoft Office Word</Application>
  <DocSecurity>0</DocSecurity>
  <Lines>46</Lines>
  <Paragraphs>13</Paragraphs>
  <ScaleCrop>false</ScaleCrop>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Maryanne</dc:creator>
  <dc:description/>
  <cp:lastModifiedBy>Sarah Zimmer</cp:lastModifiedBy>
  <cp:revision>3</cp:revision>
  <dcterms:created xsi:type="dcterms:W3CDTF">2024-08-13T19:36:00Z</dcterms:created>
  <dcterms:modified xsi:type="dcterms:W3CDTF">2025-07-25T18:49:00Z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0x0101007C11A1E32F303D40806C2DB7D36B01F9</vt:lpwstr>
  </property>
  <property fmtid="{D5CDD505-2E9C-101B-9397-08002B2CF9AE}" pid="3" name="Created">
    <vt:filetime>2023-08-14T00:00:00Z</vt:filetime>
  </property>
  <property fmtid="{D5CDD505-2E9C-101B-9397-08002B2CF9AE}" pid="4" name="Creator">
    <vt:lpwstr>Acrobat PDFMaker 23 for Word</vt:lpwstr>
  </property>
  <property fmtid="{D5CDD505-2E9C-101B-9397-08002B2CF9AE}" pid="5" name="GrammarlyDocumentId">
    <vt:lpwstr>8dbd28ec9ec8e90338782e99afc608a78fe07f8c3165e42895df1043d322c267</vt:lpwstr>
  </property>
  <property fmtid="{D5CDD505-2E9C-101B-9397-08002B2CF9AE}" pid="6" name="LastSaved">
    <vt:filetime>2024-08-13T00:00:00Z</vt:filetime>
  </property>
  <property fmtid="{D5CDD505-2E9C-101B-9397-08002B2CF9AE}" pid="7" name="Producer">
    <vt:lpwstr>Adobe PDF Library 23.3.45</vt:lpwstr>
  </property>
  <property fmtid="{D5CDD505-2E9C-101B-9397-08002B2CF9AE}" pid="8" name="SourceModified">
    <vt:lpwstr>D:20230814222037</vt:lpwstr>
  </property>
</Properties>
</file>